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6496D" w14:textId="5B4FFE73" w:rsidR="00373D15" w:rsidRPr="0025047E" w:rsidRDefault="00373D15" w:rsidP="0025047E">
      <w:pPr>
        <w:spacing w:after="160" w:line="259" w:lineRule="auto"/>
        <w:jc w:val="center"/>
        <w:rPr>
          <w:rFonts w:ascii="Calibri" w:eastAsia="Calibri" w:hAnsi="Calibri"/>
          <w:b/>
          <w:bCs/>
          <w:sz w:val="36"/>
          <w:szCs w:val="36"/>
        </w:rPr>
      </w:pPr>
      <w:bookmarkStart w:id="0" w:name="_Hlk178674388"/>
      <w:r w:rsidRPr="0025047E">
        <w:rPr>
          <w:rFonts w:ascii="Calibri" w:eastAsia="Calibri" w:hAnsi="Calibri"/>
          <w:b/>
          <w:bCs/>
          <w:sz w:val="36"/>
          <w:szCs w:val="36"/>
        </w:rPr>
        <w:t>NAČRT RAVNANJ</w:t>
      </w:r>
      <w:r w:rsidR="00F64AA9">
        <w:rPr>
          <w:rFonts w:ascii="Calibri" w:eastAsia="Calibri" w:hAnsi="Calibri"/>
          <w:b/>
          <w:bCs/>
          <w:sz w:val="36"/>
          <w:szCs w:val="36"/>
        </w:rPr>
        <w:t>A</w:t>
      </w:r>
      <w:r w:rsidRPr="0025047E">
        <w:rPr>
          <w:rFonts w:ascii="Calibri" w:eastAsia="Calibri" w:hAnsi="Calibri"/>
          <w:b/>
          <w:bCs/>
          <w:sz w:val="36"/>
          <w:szCs w:val="36"/>
        </w:rPr>
        <w:t xml:space="preserve"> Z RAZISKOVALNIMI PODATKI </w:t>
      </w:r>
    </w:p>
    <w:p w14:paraId="3B9BA766" w14:textId="63FE3192" w:rsidR="00373D15" w:rsidRPr="0025047E" w:rsidRDefault="00373D15" w:rsidP="0025047E">
      <w:pPr>
        <w:spacing w:after="160" w:line="259" w:lineRule="auto"/>
        <w:jc w:val="center"/>
        <w:rPr>
          <w:rFonts w:ascii="Calibri" w:eastAsia="Calibri" w:hAnsi="Calibri"/>
          <w:b/>
          <w:bCs/>
          <w:sz w:val="36"/>
          <w:szCs w:val="36"/>
        </w:rPr>
      </w:pPr>
      <w:r w:rsidRPr="0025047E">
        <w:rPr>
          <w:rFonts w:ascii="Calibri" w:eastAsia="Calibri" w:hAnsi="Calibri"/>
          <w:b/>
          <w:bCs/>
        </w:rPr>
        <w:t>OBRAZEC ARIS</w:t>
      </w:r>
      <w:r w:rsidR="00BF2A5D">
        <w:rPr>
          <w:rFonts w:ascii="Calibri" w:eastAsia="Calibri" w:hAnsi="Calibri"/>
          <w:b/>
          <w:bCs/>
        </w:rPr>
        <w:t xml:space="preserve"> 2.0</w:t>
      </w:r>
    </w:p>
    <w:p w14:paraId="6402B0F5" w14:textId="77777777" w:rsidR="005203A1" w:rsidRDefault="005203A1" w:rsidP="00BD21C7">
      <w:pPr>
        <w:spacing w:line="259" w:lineRule="auto"/>
        <w:rPr>
          <w:rFonts w:ascii="Calibri" w:eastAsia="Calibri" w:hAnsi="Calibri"/>
          <w:b/>
          <w:szCs w:val="22"/>
        </w:rPr>
      </w:pPr>
    </w:p>
    <w:p w14:paraId="3146F756" w14:textId="77777777" w:rsidR="00382AC7" w:rsidRPr="00382AC7" w:rsidRDefault="00382AC7" w:rsidP="00382AC7">
      <w:pPr>
        <w:ind w:left="360"/>
        <w:rPr>
          <w:rFonts w:ascii="Calibri" w:eastAsia="Calibri" w:hAnsi="Calibri"/>
          <w:b/>
          <w:highlight w:val="yellow"/>
        </w:rPr>
      </w:pPr>
    </w:p>
    <w:p w14:paraId="20BADA5A" w14:textId="77777777" w:rsidR="00E96AE8" w:rsidRPr="00B775FA" w:rsidRDefault="00E96AE8" w:rsidP="00373D15">
      <w:pPr>
        <w:spacing w:line="259" w:lineRule="auto"/>
        <w:jc w:val="center"/>
        <w:rPr>
          <w:rFonts w:ascii="Calibri" w:eastAsia="Calibri" w:hAnsi="Calibri"/>
          <w:b/>
          <w:szCs w:val="22"/>
        </w:rPr>
      </w:pPr>
    </w:p>
    <w:p w14:paraId="72FFEFD5" w14:textId="2C1D89EA" w:rsidR="00373D15" w:rsidRPr="00A410F0" w:rsidRDefault="00373D15" w:rsidP="00A410F0">
      <w:pPr>
        <w:spacing w:after="160" w:line="259" w:lineRule="auto"/>
        <w:jc w:val="both"/>
        <w:rPr>
          <w:rFonts w:ascii="Calibri" w:eastAsia="Calibri" w:hAnsi="Calibri"/>
        </w:rPr>
      </w:pPr>
      <w:r w:rsidRPr="00C17EB3">
        <w:rPr>
          <w:rFonts w:ascii="Calibri" w:eastAsia="Calibri" w:hAnsi="Calibri"/>
        </w:rPr>
        <w:t>Ta obrazec je namenjen pripravi načrta ravnanj</w:t>
      </w:r>
      <w:r w:rsidR="00F36399">
        <w:rPr>
          <w:rFonts w:ascii="Calibri" w:eastAsia="Calibri" w:hAnsi="Calibri"/>
        </w:rPr>
        <w:t>a</w:t>
      </w:r>
      <w:r w:rsidRPr="00C17EB3">
        <w:rPr>
          <w:rFonts w:ascii="Calibri" w:eastAsia="Calibri" w:hAnsi="Calibri"/>
        </w:rPr>
        <w:t xml:space="preserve"> z raziskovalnimi podatki (NRRP) za raziskovalne projekte, ki jih (so)financira Javna agencija za znanstvenoraziskovalno in inovacijsko dejavnost Republike Slovenije (ARIS), kot je določeno v 4.</w:t>
      </w:r>
      <w:r w:rsidR="00BA57E0">
        <w:rPr>
          <w:rFonts w:ascii="Calibri" w:eastAsia="Calibri" w:hAnsi="Calibri"/>
        </w:rPr>
        <w:t>, 5. in 7.</w:t>
      </w:r>
      <w:r w:rsidRPr="00C17EB3">
        <w:rPr>
          <w:rFonts w:ascii="Calibri" w:eastAsia="Calibri" w:hAnsi="Calibri"/>
        </w:rPr>
        <w:t xml:space="preserve"> členu </w:t>
      </w:r>
      <w:hyperlink r:id="rId11" w:history="1">
        <w:r w:rsidRPr="00A410F0">
          <w:rPr>
            <w:rFonts w:ascii="Calibri" w:eastAsia="Calibri" w:hAnsi="Calibri"/>
            <w:color w:val="0563C1"/>
            <w:u w:val="single"/>
          </w:rPr>
          <w:t>Uredbe o izvajanju znanstvenoraziskovalnega dela v skladu z načeli odprte znanosti</w:t>
        </w:r>
      </w:hyperlink>
      <w:r w:rsidRPr="00A410F0">
        <w:rPr>
          <w:rFonts w:ascii="Calibri" w:eastAsia="Calibri" w:hAnsi="Calibri"/>
        </w:rPr>
        <w:t xml:space="preserve"> (Uradni list RS, št. 59/23).</w:t>
      </w:r>
    </w:p>
    <w:p w14:paraId="18D0EA37" w14:textId="19CF4D9F" w:rsidR="001B08A2" w:rsidRDefault="001B08A2" w:rsidP="001B08A2">
      <w:pPr>
        <w:spacing w:after="160" w:line="259" w:lineRule="auto"/>
        <w:jc w:val="both"/>
        <w:rPr>
          <w:rFonts w:ascii="Calibri" w:eastAsia="Calibri" w:hAnsi="Calibri"/>
        </w:rPr>
      </w:pPr>
      <w:r w:rsidRPr="00D66417">
        <w:rPr>
          <w:rFonts w:ascii="Calibri" w:eastAsia="Calibri" w:hAnsi="Calibri"/>
          <w:b/>
          <w:bCs/>
        </w:rPr>
        <w:t>Raziskovalni podatki</w:t>
      </w:r>
      <w:r w:rsidRPr="001B08A2">
        <w:rPr>
          <w:rFonts w:ascii="Calibri" w:eastAsia="Calibri" w:hAnsi="Calibri"/>
          <w:vertAlign w:val="superscript"/>
        </w:rPr>
        <w:footnoteReference w:id="1"/>
      </w:r>
      <w:r w:rsidRPr="001B08A2">
        <w:rPr>
          <w:rFonts w:ascii="Calibri" w:eastAsia="Calibri" w:hAnsi="Calibri"/>
        </w:rPr>
        <w:t xml:space="preserve"> so (digitalno berljivi) zapisi o dejstvih</w:t>
      </w:r>
      <w:r>
        <w:rPr>
          <w:rFonts w:ascii="Calibri" w:eastAsia="Calibri" w:hAnsi="Calibri"/>
        </w:rPr>
        <w:t xml:space="preserve"> </w:t>
      </w:r>
      <w:r w:rsidRPr="00C17EB3">
        <w:rPr>
          <w:rFonts w:ascii="Calibri" w:eastAsia="Calibri" w:hAnsi="Calibri"/>
        </w:rPr>
        <w:t>(</w:t>
      </w:r>
      <w:r>
        <w:rPr>
          <w:rFonts w:ascii="Calibri" w:eastAsia="Calibri" w:hAnsi="Calibri"/>
        </w:rPr>
        <w:t xml:space="preserve">npr. </w:t>
      </w:r>
      <w:r w:rsidRPr="00C17EB3">
        <w:rPr>
          <w:rFonts w:ascii="Calibri" w:eastAsia="Calibri" w:hAnsi="Calibri"/>
        </w:rPr>
        <w:t>številčni podatki, besedilni, zvočni in slikovni zapisi)</w:t>
      </w:r>
      <w:r w:rsidRPr="001B08A2">
        <w:rPr>
          <w:rFonts w:ascii="Calibri" w:eastAsia="Calibri" w:hAnsi="Calibri"/>
        </w:rPr>
        <w:t>, pridobljeni z različnimi metodami</w:t>
      </w:r>
      <w:r>
        <w:rPr>
          <w:rFonts w:ascii="Calibri" w:eastAsia="Calibri" w:hAnsi="Calibri"/>
        </w:rPr>
        <w:t>. S</w:t>
      </w:r>
      <w:r w:rsidRPr="001B08A2">
        <w:rPr>
          <w:rFonts w:ascii="Calibri" w:eastAsia="Calibri" w:hAnsi="Calibri"/>
        </w:rPr>
        <w:t>lužijo za spoznavanje, preverjanje ali potrditev hipotez ter izpeljavo in predstavitev spoznanj</w:t>
      </w:r>
      <w:r>
        <w:rPr>
          <w:rFonts w:ascii="Calibri" w:eastAsia="Calibri" w:hAnsi="Calibri"/>
        </w:rPr>
        <w:t>. P</w:t>
      </w:r>
      <w:r w:rsidRPr="00C17EB3">
        <w:rPr>
          <w:rFonts w:ascii="Calibri" w:eastAsia="Calibri" w:hAnsi="Calibri"/>
        </w:rPr>
        <w:t>redstavljajo osnovno podlago za znanstveno raziskovanje in v okviru znanstvene skupnosti veljajo kot ustrezno sredstvo za preverjanje veljavnosti raziskovalnih spoznanj.</w:t>
      </w:r>
    </w:p>
    <w:p w14:paraId="0C709915" w14:textId="2BC6A032" w:rsidR="001B08A2" w:rsidRPr="00A410F0" w:rsidRDefault="001B08A2" w:rsidP="001B08A2">
      <w:pPr>
        <w:spacing w:after="160" w:line="259" w:lineRule="auto"/>
        <w:jc w:val="both"/>
        <w:rPr>
          <w:rFonts w:ascii="Calibri" w:eastAsia="Calibri" w:hAnsi="Calibri"/>
        </w:rPr>
      </w:pPr>
      <w:r w:rsidRPr="001B08A2">
        <w:rPr>
          <w:rFonts w:ascii="Calibri" w:eastAsia="Calibri" w:hAnsi="Calibri"/>
          <w:b/>
          <w:bCs/>
        </w:rPr>
        <w:t>Ravnanje z raziskovalnimi podatki</w:t>
      </w:r>
      <w:r w:rsidRPr="001B08A2">
        <w:rPr>
          <w:rFonts w:ascii="Calibri" w:eastAsia="Calibri" w:hAnsi="Calibri"/>
        </w:rPr>
        <w:t xml:space="preserve"> zajema načrtovanje, zbiranje, shranjevanje, dokumentiranje, varovanje in dolgoročno ohranjanje raziskovalnih podatkov ter omogočanje njihove ponovne uporabe. Pri tem se upoštevajo načela FAIR, ki določajo, da morajo biti podatki najdljivi, dostopni, interoperabilni in </w:t>
      </w:r>
      <w:r w:rsidR="00180461">
        <w:rPr>
          <w:rFonts w:ascii="Calibri" w:eastAsia="Calibri" w:hAnsi="Calibri"/>
        </w:rPr>
        <w:t>(</w:t>
      </w:r>
      <w:r w:rsidRPr="001B08A2">
        <w:rPr>
          <w:rFonts w:ascii="Calibri" w:eastAsia="Calibri" w:hAnsi="Calibri"/>
        </w:rPr>
        <w:t>ponovno</w:t>
      </w:r>
      <w:r w:rsidR="00180461">
        <w:rPr>
          <w:rFonts w:ascii="Calibri" w:eastAsia="Calibri" w:hAnsi="Calibri"/>
        </w:rPr>
        <w:t>)</w:t>
      </w:r>
      <w:r w:rsidRPr="001B08A2">
        <w:rPr>
          <w:rFonts w:ascii="Calibri" w:eastAsia="Calibri" w:hAnsi="Calibri"/>
        </w:rPr>
        <w:t xml:space="preserve"> uporab</w:t>
      </w:r>
      <w:r w:rsidR="00180461">
        <w:rPr>
          <w:rFonts w:ascii="Calibri" w:eastAsia="Calibri" w:hAnsi="Calibri"/>
        </w:rPr>
        <w:t>ljiv</w:t>
      </w:r>
      <w:r w:rsidRPr="001B08A2">
        <w:rPr>
          <w:rFonts w:ascii="Calibri" w:eastAsia="Calibri" w:hAnsi="Calibri"/>
        </w:rPr>
        <w:t>i. Ključno orodje za sistematično ravnanje z raziskovalnimi podatki je </w:t>
      </w:r>
      <w:hyperlink r:id="rId12" w:history="1">
        <w:r w:rsidRPr="001B08A2">
          <w:rPr>
            <w:rStyle w:val="Hiperpovezava"/>
            <w:rFonts w:ascii="Calibri" w:eastAsia="Calibri" w:hAnsi="Calibri"/>
          </w:rPr>
          <w:t>načrt ravnanja z raziskovalnimi podatki</w:t>
        </w:r>
      </w:hyperlink>
      <w:r w:rsidRPr="001B08A2">
        <w:rPr>
          <w:rFonts w:ascii="Calibri" w:eastAsia="Calibri" w:hAnsi="Calibri"/>
        </w:rPr>
        <w:t>, v katerem so opredeljeni postopki upravljanja podatkov skozi celoten življenjski cikel raziskave.</w:t>
      </w:r>
    </w:p>
    <w:p w14:paraId="34B94C15" w14:textId="2A7D9AE7" w:rsidR="00373D15" w:rsidRPr="00A410F0" w:rsidRDefault="00D66417" w:rsidP="00A410F0">
      <w:pPr>
        <w:spacing w:after="160" w:line="259" w:lineRule="auto"/>
        <w:jc w:val="both"/>
        <w:rPr>
          <w:rFonts w:ascii="Calibri" w:eastAsia="Calibri" w:hAnsi="Calibri"/>
        </w:rPr>
      </w:pPr>
      <w:r w:rsidRPr="00A410F0">
        <w:rPr>
          <w:rFonts w:ascii="Calibri" w:eastAsia="Calibri" w:hAnsi="Calibri"/>
        </w:rPr>
        <w:t>Prosimo vas, da izpolnite obrazec NRRP</w:t>
      </w:r>
      <w:r>
        <w:rPr>
          <w:rFonts w:ascii="Calibri" w:eastAsia="Calibri" w:hAnsi="Calibri"/>
        </w:rPr>
        <w:t xml:space="preserve"> in ga </w:t>
      </w:r>
      <w:r w:rsidR="0042787D">
        <w:rPr>
          <w:rFonts w:ascii="Calibri" w:eastAsia="Calibri" w:hAnsi="Calibri"/>
        </w:rPr>
        <w:t>objavite na spletni strani projekta</w:t>
      </w:r>
      <w:r>
        <w:rPr>
          <w:rFonts w:ascii="Calibri" w:eastAsia="Calibri" w:hAnsi="Calibri"/>
        </w:rPr>
        <w:t xml:space="preserve"> </w:t>
      </w:r>
      <w:r w:rsidR="00373D15" w:rsidRPr="00C17EB3">
        <w:rPr>
          <w:rFonts w:ascii="Calibri" w:eastAsia="Calibri" w:hAnsi="Calibri"/>
          <w:b/>
          <w:bCs/>
        </w:rPr>
        <w:t xml:space="preserve">v šestih mesecih od začetka </w:t>
      </w:r>
      <w:r w:rsidR="005F45E7">
        <w:rPr>
          <w:rFonts w:ascii="Calibri" w:eastAsia="Calibri" w:hAnsi="Calibri"/>
          <w:b/>
          <w:bCs/>
        </w:rPr>
        <w:t xml:space="preserve">njegovega </w:t>
      </w:r>
      <w:r w:rsidR="00373D15" w:rsidRPr="00C17EB3">
        <w:rPr>
          <w:rFonts w:ascii="Calibri" w:eastAsia="Calibri" w:hAnsi="Calibri"/>
          <w:b/>
          <w:bCs/>
        </w:rPr>
        <w:t>izvajanja</w:t>
      </w:r>
      <w:r w:rsidR="00373D15" w:rsidRPr="00C17EB3">
        <w:rPr>
          <w:rFonts w:ascii="Calibri" w:eastAsia="Calibri" w:hAnsi="Calibri"/>
        </w:rPr>
        <w:t xml:space="preserve">. Priporočljivo je, da NRRP </w:t>
      </w:r>
      <w:r w:rsidR="00373D15" w:rsidRPr="00680E6E">
        <w:rPr>
          <w:rFonts w:ascii="Calibri" w:eastAsia="Calibri" w:hAnsi="Calibri"/>
        </w:rPr>
        <w:t>med izvajanjem raziskovalnega projekta</w:t>
      </w:r>
      <w:r w:rsidR="00373D15" w:rsidRPr="007B62C8">
        <w:rPr>
          <w:rFonts w:ascii="Calibri" w:eastAsia="Calibri" w:hAnsi="Calibri"/>
        </w:rPr>
        <w:t xml:space="preserve"> </w:t>
      </w:r>
      <w:r w:rsidR="00373D15" w:rsidRPr="00C17EB3">
        <w:rPr>
          <w:rFonts w:ascii="Calibri" w:eastAsia="Calibri" w:hAnsi="Calibri"/>
        </w:rPr>
        <w:t xml:space="preserve">redno pregledujete in </w:t>
      </w:r>
      <w:r w:rsidR="00266ECE">
        <w:rPr>
          <w:rFonts w:ascii="Calibri" w:eastAsia="Calibri" w:hAnsi="Calibri"/>
        </w:rPr>
        <w:t xml:space="preserve">po potrebi </w:t>
      </w:r>
      <w:r w:rsidR="00373D15" w:rsidRPr="00C17EB3">
        <w:rPr>
          <w:rFonts w:ascii="Calibri" w:eastAsia="Calibri" w:hAnsi="Calibri"/>
        </w:rPr>
        <w:t>posodabljate. V primeru sprememb posodobljen NRRP priložite vmesnemu in zaključnem</w:t>
      </w:r>
      <w:r w:rsidR="0031394F" w:rsidRPr="00C17EB3">
        <w:rPr>
          <w:rFonts w:ascii="Calibri" w:eastAsia="Calibri" w:hAnsi="Calibri"/>
        </w:rPr>
        <w:t>u</w:t>
      </w:r>
      <w:r w:rsidR="00373D15" w:rsidRPr="00C17EB3">
        <w:rPr>
          <w:rFonts w:ascii="Calibri" w:eastAsia="Calibri" w:hAnsi="Calibri"/>
        </w:rPr>
        <w:t xml:space="preserve"> poročilu o rezultatih raziskovalnega projekta.</w:t>
      </w:r>
    </w:p>
    <w:p w14:paraId="43A886B7" w14:textId="77777777" w:rsidR="00373D15" w:rsidRPr="00C17EB3" w:rsidRDefault="00373D15" w:rsidP="00A410F0">
      <w:pPr>
        <w:spacing w:after="160" w:line="259" w:lineRule="auto"/>
        <w:rPr>
          <w:rFonts w:ascii="Calibri" w:eastAsia="Calibri" w:hAnsi="Calibri"/>
          <w:b/>
          <w:bCs/>
        </w:rPr>
      </w:pPr>
      <w:r w:rsidRPr="00A410F0">
        <w:rPr>
          <w:rFonts w:ascii="Calibri" w:eastAsia="Calibri" w:hAnsi="Calibri"/>
          <w:b/>
          <w:bCs/>
        </w:rPr>
        <w:t>Pregled vsebine NRRP:</w:t>
      </w:r>
    </w:p>
    <w:p w14:paraId="3344E017"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Splošne informacije</w:t>
      </w:r>
    </w:p>
    <w:p w14:paraId="7455A260"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Povzetek in opis raziskovalnih podatkov</w:t>
      </w:r>
    </w:p>
    <w:p w14:paraId="14433CC8" w14:textId="534C1E6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Shranjevanje in varnostno kopiranje podatkov</w:t>
      </w:r>
      <w:r w:rsidR="00266ECE">
        <w:rPr>
          <w:rFonts w:ascii="Calibri" w:eastAsia="Calibri" w:hAnsi="Calibri"/>
        </w:rPr>
        <w:t xml:space="preserve"> </w:t>
      </w:r>
    </w:p>
    <w:p w14:paraId="727F7A87" w14:textId="7BD51B73"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Zagotovitev podatkov na način FAIR</w:t>
      </w:r>
      <w:r w:rsidR="00266ECE">
        <w:rPr>
          <w:rFonts w:ascii="Calibri" w:eastAsia="Calibri" w:hAnsi="Calibri"/>
        </w:rPr>
        <w:t xml:space="preserve"> prek repozitorijev</w:t>
      </w:r>
    </w:p>
    <w:p w14:paraId="5619E1A2"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Etični in pravni vidiki</w:t>
      </w:r>
    </w:p>
    <w:p w14:paraId="39F1EB07"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Drugi raziskovalni rezultati</w:t>
      </w:r>
    </w:p>
    <w:p w14:paraId="10D249F5"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Finančna sredstva</w:t>
      </w:r>
    </w:p>
    <w:p w14:paraId="6E6BEA62" w14:textId="77777777" w:rsidR="00373D15" w:rsidRPr="00EA0FE5" w:rsidRDefault="00373D15" w:rsidP="00373D15">
      <w:pPr>
        <w:rPr>
          <w:rFonts w:ascii="Calibri" w:eastAsia="Calibri" w:hAnsi="Calibri"/>
          <w:szCs w:val="22"/>
        </w:rPr>
      </w:pPr>
    </w:p>
    <w:p w14:paraId="3D0B9C26" w14:textId="77777777" w:rsidR="00373D15" w:rsidRPr="00C17EB3" w:rsidRDefault="00373D15" w:rsidP="00C17EB3">
      <w:pPr>
        <w:spacing w:after="160" w:line="259" w:lineRule="auto"/>
        <w:rPr>
          <w:rFonts w:ascii="Calibri" w:eastAsia="Calibri" w:hAnsi="Calibri"/>
          <w:b/>
          <w:bCs/>
        </w:rPr>
      </w:pPr>
      <w:r w:rsidRPr="00C17EB3">
        <w:rPr>
          <w:rFonts w:ascii="Calibri" w:eastAsia="Calibri" w:hAnsi="Calibri"/>
          <w:b/>
          <w:bCs/>
        </w:rPr>
        <w:t>Uporabljene kratice:</w:t>
      </w:r>
    </w:p>
    <w:p w14:paraId="0280EDD0" w14:textId="77777777" w:rsidR="00373D15" w:rsidRPr="00BA57E0" w:rsidRDefault="00373D15" w:rsidP="00BA57E0">
      <w:pPr>
        <w:numPr>
          <w:ilvl w:val="0"/>
          <w:numId w:val="17"/>
        </w:numPr>
        <w:spacing w:line="259" w:lineRule="auto"/>
        <w:ind w:left="714" w:hanging="357"/>
        <w:rPr>
          <w:rFonts w:ascii="Calibri" w:eastAsia="Calibri" w:hAnsi="Calibri"/>
        </w:rPr>
      </w:pPr>
      <w:r w:rsidRPr="00BA57E0">
        <w:rPr>
          <w:rFonts w:ascii="Calibri" w:eastAsia="Calibri" w:hAnsi="Calibri"/>
        </w:rPr>
        <w:t>IT – informacijska tehnologija</w:t>
      </w:r>
    </w:p>
    <w:p w14:paraId="1741653A" w14:textId="06B6C108" w:rsidR="001B08A2" w:rsidRPr="00C17EB3" w:rsidRDefault="001B08A2" w:rsidP="00C17EB3">
      <w:pPr>
        <w:numPr>
          <w:ilvl w:val="0"/>
          <w:numId w:val="17"/>
        </w:numPr>
        <w:spacing w:line="259" w:lineRule="auto"/>
        <w:ind w:left="714" w:hanging="357"/>
        <w:rPr>
          <w:rFonts w:ascii="Calibri" w:eastAsia="Calibri" w:hAnsi="Calibri"/>
        </w:rPr>
      </w:pPr>
      <w:r w:rsidRPr="00C17EB3">
        <w:rPr>
          <w:rFonts w:ascii="Calibri" w:eastAsia="Calibri" w:hAnsi="Calibri"/>
        </w:rPr>
        <w:t>NRRP –</w:t>
      </w:r>
      <w:r>
        <w:rPr>
          <w:rFonts w:ascii="Calibri" w:eastAsia="Calibri" w:hAnsi="Calibri"/>
        </w:rPr>
        <w:t xml:space="preserve"> </w:t>
      </w:r>
      <w:r w:rsidRPr="00C17EB3">
        <w:rPr>
          <w:rFonts w:ascii="Calibri" w:eastAsia="Calibri" w:hAnsi="Calibri"/>
        </w:rPr>
        <w:t>načrta ravnanj</w:t>
      </w:r>
      <w:r>
        <w:rPr>
          <w:rFonts w:ascii="Calibri" w:eastAsia="Calibri" w:hAnsi="Calibri"/>
        </w:rPr>
        <w:t>a</w:t>
      </w:r>
      <w:r w:rsidRPr="00C17EB3">
        <w:rPr>
          <w:rFonts w:ascii="Calibri" w:eastAsia="Calibri" w:hAnsi="Calibri"/>
        </w:rPr>
        <w:t xml:space="preserve"> z raziskovalnimi podatki</w:t>
      </w:r>
    </w:p>
    <w:p w14:paraId="272FE426"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lastRenderedPageBreak/>
        <w:t>RO – raziskovalna organizacija</w:t>
      </w:r>
    </w:p>
    <w:p w14:paraId="73503BA4"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t>ZVDAGA – Zakon o varstvu dokumentarnega in arhivskega gradiva ter arhivih</w:t>
      </w:r>
    </w:p>
    <w:p w14:paraId="680CF3C1"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t>ZVOP-2 – Zakon o varstvu osebnih podatkov</w:t>
      </w:r>
    </w:p>
    <w:p w14:paraId="3027D880" w14:textId="77777777" w:rsidR="00D66417" w:rsidRDefault="00D66417" w:rsidP="00C17EB3">
      <w:pPr>
        <w:spacing w:after="160" w:line="259" w:lineRule="auto"/>
        <w:jc w:val="both"/>
        <w:rPr>
          <w:rFonts w:ascii="Calibri" w:eastAsia="Calibri" w:hAnsi="Calibri"/>
          <w:b/>
          <w:bCs/>
          <w:i/>
          <w:iCs/>
        </w:rPr>
      </w:pPr>
    </w:p>
    <w:p w14:paraId="402FC4A2" w14:textId="78109B6F" w:rsidR="00373D15" w:rsidRPr="00C17EB3" w:rsidRDefault="00373D15" w:rsidP="00C17EB3">
      <w:pPr>
        <w:spacing w:after="160" w:line="259" w:lineRule="auto"/>
        <w:jc w:val="both"/>
        <w:rPr>
          <w:rFonts w:ascii="Calibri" w:eastAsia="Calibri" w:hAnsi="Calibri"/>
          <w:b/>
          <w:bCs/>
          <w:i/>
          <w:iCs/>
        </w:rPr>
      </w:pPr>
      <w:r w:rsidRPr="00C17EB3">
        <w:rPr>
          <w:rFonts w:ascii="Calibri" w:eastAsia="Calibri" w:hAnsi="Calibri"/>
          <w:b/>
          <w:bCs/>
          <w:i/>
          <w:iCs/>
        </w:rPr>
        <w:t>Navodilo za izpolnjevanje</w:t>
      </w:r>
    </w:p>
    <w:p w14:paraId="039757B1" w14:textId="6EA3AE39" w:rsidR="00373D15" w:rsidRDefault="00373D15" w:rsidP="00C17EB3">
      <w:pPr>
        <w:spacing w:after="160" w:line="259" w:lineRule="auto"/>
        <w:jc w:val="both"/>
        <w:rPr>
          <w:rFonts w:ascii="Calibri" w:eastAsia="Calibri" w:hAnsi="Calibri"/>
          <w:i/>
          <w:iCs/>
        </w:rPr>
      </w:pPr>
      <w:r w:rsidRPr="00A410F0">
        <w:rPr>
          <w:rFonts w:ascii="Calibri" w:eastAsia="Calibri" w:hAnsi="Calibri"/>
          <w:i/>
          <w:iCs/>
        </w:rPr>
        <w:t>Obrazec izpolnite tako, da vsebino vnašate v celice v skrajnem desnem stolpcu oz. tam označite eno od ponujenih možnosti. V teh celicah so sedaj v</w:t>
      </w:r>
      <w:r w:rsidRPr="00A410F0">
        <w:rPr>
          <w:rFonts w:ascii="Calibri" w:eastAsia="Calibri" w:hAnsi="Calibri"/>
        </w:rPr>
        <w:t xml:space="preserve"> </w:t>
      </w:r>
      <w:r w:rsidRPr="00EA0FE5">
        <w:rPr>
          <w:rFonts w:ascii="Calibri" w:eastAsia="Calibri" w:hAnsi="Calibri"/>
          <w:color w:val="A6A6A6"/>
          <w:sz w:val="18"/>
          <w:szCs w:val="18"/>
        </w:rPr>
        <w:t>sivi barvi pisave</w:t>
      </w:r>
      <w:r w:rsidRPr="00A410F0">
        <w:rPr>
          <w:rFonts w:ascii="Calibri" w:eastAsia="Calibri" w:hAnsi="Calibri"/>
          <w:color w:val="A6A6A6"/>
        </w:rPr>
        <w:t xml:space="preserve"> </w:t>
      </w:r>
      <w:r w:rsidRPr="00A410F0">
        <w:rPr>
          <w:rFonts w:ascii="Calibri" w:eastAsia="Calibri" w:hAnsi="Calibri"/>
          <w:i/>
          <w:iCs/>
        </w:rPr>
        <w:t>navedeni razlage oz. navodila za vnos ustreznih podatkov in opisov. To pomožno besedilo lahko po vnosu vsebine izbrišete.</w:t>
      </w:r>
    </w:p>
    <w:p w14:paraId="413C4479" w14:textId="53707899" w:rsidR="00373D15" w:rsidRPr="00D30EC8" w:rsidRDefault="001B08A2" w:rsidP="00373D15">
      <w:pPr>
        <w:spacing w:after="160" w:line="259" w:lineRule="auto"/>
        <w:jc w:val="both"/>
        <w:rPr>
          <w:rFonts w:ascii="Calibri" w:eastAsia="Calibri" w:hAnsi="Calibri"/>
          <w:b/>
          <w:bCs/>
          <w:color w:val="EE0000"/>
          <w:szCs w:val="22"/>
        </w:rPr>
      </w:pPr>
      <w:r>
        <w:rPr>
          <w:rFonts w:ascii="Calibri" w:eastAsia="Calibri" w:hAnsi="Calibri"/>
          <w:b/>
          <w:bCs/>
        </w:rPr>
        <w:t>OBRAZEC</w:t>
      </w:r>
    </w:p>
    <w:tbl>
      <w:tblPr>
        <w:tblStyle w:val="Tabelamrea"/>
        <w:tblW w:w="9351" w:type="dxa"/>
        <w:tblLook w:val="04A0" w:firstRow="1" w:lastRow="0" w:firstColumn="1" w:lastColumn="0" w:noHBand="0" w:noVBand="1"/>
      </w:tblPr>
      <w:tblGrid>
        <w:gridCol w:w="1329"/>
        <w:gridCol w:w="2849"/>
        <w:gridCol w:w="5173"/>
      </w:tblGrid>
      <w:tr w:rsidR="00373D15" w:rsidRPr="00EA0FE5" w14:paraId="23EFCD21" w14:textId="77777777" w:rsidTr="00351C4A">
        <w:tc>
          <w:tcPr>
            <w:tcW w:w="1329" w:type="dxa"/>
            <w:shd w:val="clear" w:color="auto" w:fill="BDD6EE" w:themeFill="accent5" w:themeFillTint="66"/>
          </w:tcPr>
          <w:p w14:paraId="401BB32B" w14:textId="77777777" w:rsidR="00373D15" w:rsidRPr="00A410F0" w:rsidRDefault="00373D15">
            <w:pPr>
              <w:rPr>
                <w:b/>
                <w:bCs/>
                <w:color w:val="2E74B5" w:themeColor="accent5" w:themeShade="BF"/>
                <w:sz w:val="28"/>
                <w:szCs w:val="28"/>
              </w:rPr>
            </w:pPr>
            <w:r w:rsidRPr="00A410F0">
              <w:rPr>
                <w:b/>
                <w:bCs/>
                <w:color w:val="2E74B5"/>
                <w:sz w:val="28"/>
                <w:szCs w:val="28"/>
              </w:rPr>
              <w:t>0</w:t>
            </w:r>
          </w:p>
        </w:tc>
        <w:tc>
          <w:tcPr>
            <w:tcW w:w="8022" w:type="dxa"/>
            <w:gridSpan w:val="2"/>
            <w:shd w:val="clear" w:color="auto" w:fill="BDD6EE" w:themeFill="accent5" w:themeFillTint="66"/>
          </w:tcPr>
          <w:p w14:paraId="01B550F7" w14:textId="77777777" w:rsidR="00373D15" w:rsidRPr="00A410F0" w:rsidRDefault="00373D15">
            <w:pPr>
              <w:rPr>
                <w:b/>
                <w:bCs/>
                <w:color w:val="2E74B5"/>
                <w:sz w:val="28"/>
                <w:szCs w:val="28"/>
              </w:rPr>
            </w:pPr>
            <w:r w:rsidRPr="00A410F0">
              <w:rPr>
                <w:b/>
                <w:bCs/>
                <w:color w:val="2E74B5"/>
                <w:sz w:val="28"/>
                <w:szCs w:val="28"/>
              </w:rPr>
              <w:t>Splošne informacije</w:t>
            </w:r>
          </w:p>
        </w:tc>
      </w:tr>
      <w:tr w:rsidR="00373D15" w:rsidRPr="00EA0FE5" w14:paraId="336FB68D" w14:textId="77777777" w:rsidTr="00351C4A">
        <w:tc>
          <w:tcPr>
            <w:tcW w:w="1329" w:type="dxa"/>
          </w:tcPr>
          <w:p w14:paraId="419D23B6" w14:textId="77777777" w:rsidR="00373D15" w:rsidRPr="005B4546" w:rsidRDefault="00373D15">
            <w:pPr>
              <w:rPr>
                <w:b/>
                <w:bCs/>
              </w:rPr>
            </w:pPr>
            <w:r w:rsidRPr="00A410F0">
              <w:rPr>
                <w:b/>
                <w:bCs/>
              </w:rPr>
              <w:t>0.1</w:t>
            </w:r>
          </w:p>
        </w:tc>
        <w:tc>
          <w:tcPr>
            <w:tcW w:w="2849" w:type="dxa"/>
          </w:tcPr>
          <w:p w14:paraId="446FDADA" w14:textId="77777777" w:rsidR="00373D15" w:rsidRPr="005B4546" w:rsidRDefault="00373D15">
            <w:pPr>
              <w:rPr>
                <w:b/>
                <w:bCs/>
              </w:rPr>
            </w:pPr>
            <w:r w:rsidRPr="005B4546">
              <w:rPr>
                <w:b/>
                <w:bCs/>
              </w:rPr>
              <w:t>Šifra projekta</w:t>
            </w:r>
          </w:p>
        </w:tc>
        <w:tc>
          <w:tcPr>
            <w:tcW w:w="5173" w:type="dxa"/>
          </w:tcPr>
          <w:p w14:paraId="122BBFF4" w14:textId="52AFE579" w:rsidR="00373D15" w:rsidRPr="00EA0FE5" w:rsidRDefault="002F3915" w:rsidP="0044475C">
            <w:r w:rsidRPr="002F3915">
              <w:t>J7-70269 </w:t>
            </w:r>
          </w:p>
        </w:tc>
      </w:tr>
      <w:tr w:rsidR="00373D15" w:rsidRPr="00EA0FE5" w14:paraId="22E61E35" w14:textId="77777777" w:rsidTr="00351C4A">
        <w:tc>
          <w:tcPr>
            <w:tcW w:w="1329" w:type="dxa"/>
          </w:tcPr>
          <w:p w14:paraId="5FBB20ED" w14:textId="77777777" w:rsidR="00373D15" w:rsidRPr="00A410F0" w:rsidRDefault="00373D15">
            <w:pPr>
              <w:rPr>
                <w:b/>
                <w:bCs/>
              </w:rPr>
            </w:pPr>
            <w:r w:rsidRPr="005B4546">
              <w:rPr>
                <w:b/>
                <w:bCs/>
              </w:rPr>
              <w:t>0.2</w:t>
            </w:r>
          </w:p>
        </w:tc>
        <w:tc>
          <w:tcPr>
            <w:tcW w:w="2849" w:type="dxa"/>
          </w:tcPr>
          <w:p w14:paraId="28EB1EE8" w14:textId="77777777" w:rsidR="00373D15" w:rsidRPr="005B4546" w:rsidRDefault="00373D15">
            <w:pPr>
              <w:rPr>
                <w:b/>
                <w:bCs/>
              </w:rPr>
            </w:pPr>
            <w:r w:rsidRPr="005B4546">
              <w:rPr>
                <w:b/>
                <w:bCs/>
              </w:rPr>
              <w:t>Naziv projekta</w:t>
            </w:r>
          </w:p>
        </w:tc>
        <w:tc>
          <w:tcPr>
            <w:tcW w:w="5173" w:type="dxa"/>
          </w:tcPr>
          <w:p w14:paraId="5F0D78F4" w14:textId="0734F113" w:rsidR="00373D15" w:rsidRPr="00CE3DBF" w:rsidRDefault="00CE3DBF" w:rsidP="0044475C">
            <w:pPr>
              <w:rPr>
                <w:b/>
                <w:bCs/>
              </w:rPr>
            </w:pPr>
            <w:r w:rsidRPr="00CE3DBF">
              <w:rPr>
                <w:b/>
                <w:bCs/>
                <w:szCs w:val="22"/>
              </w:rPr>
              <w:t>IZROČILA O NARAVI V ZELENEM PREHODU: ŠTUDIJA PRIMERA PRIMORSKEGA NARAVOVERSTVA</w:t>
            </w:r>
          </w:p>
        </w:tc>
      </w:tr>
      <w:tr w:rsidR="00C36E59" w:rsidRPr="00EA0FE5" w14:paraId="5CAF5011" w14:textId="77777777" w:rsidTr="00351C4A">
        <w:tc>
          <w:tcPr>
            <w:tcW w:w="1329" w:type="dxa"/>
          </w:tcPr>
          <w:p w14:paraId="2404510E" w14:textId="27FA8D74" w:rsidR="00C36E59" w:rsidRPr="00EA0FE5" w:rsidRDefault="00CE23F4" w:rsidP="0044475C">
            <w:pPr>
              <w:rPr>
                <w:b/>
              </w:rPr>
            </w:pPr>
            <w:r>
              <w:rPr>
                <w:b/>
              </w:rPr>
              <w:t>0.3</w:t>
            </w:r>
          </w:p>
        </w:tc>
        <w:tc>
          <w:tcPr>
            <w:tcW w:w="2849" w:type="dxa"/>
          </w:tcPr>
          <w:p w14:paraId="54A643C0" w14:textId="28ADF538" w:rsidR="00381453" w:rsidRPr="004F4483" w:rsidRDefault="00F64AA9" w:rsidP="00D30EC8">
            <w:pPr>
              <w:rPr>
                <w:b/>
                <w:bCs/>
                <w:strike/>
              </w:rPr>
            </w:pPr>
            <w:r>
              <w:rPr>
                <w:b/>
                <w:bCs/>
              </w:rPr>
              <w:t>Datum začetka in konca projekta</w:t>
            </w:r>
          </w:p>
        </w:tc>
        <w:tc>
          <w:tcPr>
            <w:tcW w:w="5173" w:type="dxa"/>
          </w:tcPr>
          <w:p w14:paraId="09820966" w14:textId="110E947A" w:rsidR="005B4546" w:rsidRPr="00EA0FE5" w:rsidRDefault="00B47C66" w:rsidP="005B4546">
            <w:r w:rsidRPr="00B47C66">
              <w:rPr>
                <w:sz w:val="18"/>
                <w:szCs w:val="18"/>
              </w:rPr>
              <w:t>1.3.2026 - 28.2.2029</w:t>
            </w:r>
          </w:p>
        </w:tc>
      </w:tr>
      <w:tr w:rsidR="00034C55" w:rsidRPr="00EA0FE5" w14:paraId="2478C9B1" w14:textId="77777777" w:rsidTr="00351C4A">
        <w:tc>
          <w:tcPr>
            <w:tcW w:w="1329" w:type="dxa"/>
          </w:tcPr>
          <w:p w14:paraId="42AB84E8" w14:textId="04F0D730" w:rsidR="00034C55" w:rsidRPr="0091566F" w:rsidRDefault="00CE23F4">
            <w:pPr>
              <w:rPr>
                <w:b/>
                <w:bCs/>
              </w:rPr>
            </w:pPr>
            <w:r>
              <w:rPr>
                <w:b/>
                <w:bCs/>
              </w:rPr>
              <w:t>0.4</w:t>
            </w:r>
          </w:p>
        </w:tc>
        <w:tc>
          <w:tcPr>
            <w:tcW w:w="2849" w:type="dxa"/>
          </w:tcPr>
          <w:p w14:paraId="491680A9" w14:textId="71108297" w:rsidR="00034C55" w:rsidRPr="004F4483" w:rsidRDefault="00034C55">
            <w:pPr>
              <w:rPr>
                <w:b/>
                <w:bCs/>
              </w:rPr>
            </w:pPr>
            <w:r w:rsidRPr="00E24238">
              <w:rPr>
                <w:b/>
                <w:bCs/>
              </w:rPr>
              <w:t>Opis projekta z vidika ravnanja z raziskovalnimi podatki</w:t>
            </w:r>
          </w:p>
        </w:tc>
        <w:tc>
          <w:tcPr>
            <w:tcW w:w="5173" w:type="dxa"/>
          </w:tcPr>
          <w:p w14:paraId="1BFE1DFC" w14:textId="77777777" w:rsidR="00C26DCE" w:rsidRDefault="00B4710E" w:rsidP="004F4483">
            <w:pPr>
              <w:rPr>
                <w:sz w:val="18"/>
                <w:szCs w:val="18"/>
              </w:rPr>
            </w:pPr>
            <w:r w:rsidRPr="00B4710E">
              <w:rPr>
                <w:sz w:val="18"/>
                <w:szCs w:val="18"/>
              </w:rPr>
              <w:t>Glavni cilji raziskovalnega projekta so</w:t>
            </w:r>
          </w:p>
          <w:p w14:paraId="6D127AED" w14:textId="77777777" w:rsidR="00C26DCE" w:rsidRDefault="00B4710E" w:rsidP="004F4483">
            <w:pPr>
              <w:rPr>
                <w:sz w:val="18"/>
                <w:szCs w:val="18"/>
              </w:rPr>
            </w:pPr>
            <w:r w:rsidRPr="00B4710E">
              <w:rPr>
                <w:sz w:val="18"/>
                <w:szCs w:val="18"/>
              </w:rPr>
              <w:t xml:space="preserve">a) obravnavati </w:t>
            </w:r>
            <w:r w:rsidR="00C261DF">
              <w:rPr>
                <w:sz w:val="18"/>
                <w:szCs w:val="18"/>
              </w:rPr>
              <w:t>n</w:t>
            </w:r>
            <w:r w:rsidR="004145D2">
              <w:rPr>
                <w:sz w:val="18"/>
                <w:szCs w:val="18"/>
              </w:rPr>
              <w:t>aravoverstvo</w:t>
            </w:r>
            <w:r w:rsidRPr="00B4710E">
              <w:rPr>
                <w:sz w:val="18"/>
                <w:szCs w:val="18"/>
              </w:rPr>
              <w:t xml:space="preserve"> na Primorskem v kontekstu sodobnih družbenih </w:t>
            </w:r>
            <w:r w:rsidR="00CF5F62">
              <w:rPr>
                <w:sz w:val="18"/>
                <w:szCs w:val="18"/>
              </w:rPr>
              <w:t>percepcij</w:t>
            </w:r>
            <w:r w:rsidRPr="00B4710E">
              <w:rPr>
                <w:sz w:val="18"/>
                <w:szCs w:val="18"/>
              </w:rPr>
              <w:t xml:space="preserve"> in znanstvenih </w:t>
            </w:r>
            <w:r w:rsidR="00BB6C0E">
              <w:rPr>
                <w:sz w:val="18"/>
                <w:szCs w:val="18"/>
              </w:rPr>
              <w:t>koncepcij</w:t>
            </w:r>
            <w:r w:rsidRPr="00B4710E">
              <w:rPr>
                <w:sz w:val="18"/>
                <w:szCs w:val="18"/>
              </w:rPr>
              <w:t xml:space="preserve"> </w:t>
            </w:r>
            <w:r w:rsidR="00B81225">
              <w:rPr>
                <w:sz w:val="18"/>
                <w:szCs w:val="18"/>
              </w:rPr>
              <w:t xml:space="preserve">o </w:t>
            </w:r>
            <w:r w:rsidRPr="00B4710E">
              <w:rPr>
                <w:sz w:val="18"/>
                <w:szCs w:val="18"/>
              </w:rPr>
              <w:t xml:space="preserve">naravi ter </w:t>
            </w:r>
            <w:r w:rsidR="00C41A83">
              <w:rPr>
                <w:sz w:val="18"/>
                <w:szCs w:val="18"/>
              </w:rPr>
              <w:t>nehegem</w:t>
            </w:r>
            <w:r w:rsidR="002B0A67">
              <w:rPr>
                <w:sz w:val="18"/>
                <w:szCs w:val="18"/>
              </w:rPr>
              <w:t>onske</w:t>
            </w:r>
            <w:r w:rsidRPr="00B4710E">
              <w:rPr>
                <w:sz w:val="18"/>
                <w:szCs w:val="18"/>
              </w:rPr>
              <w:t xml:space="preserve"> epistemologije;</w:t>
            </w:r>
          </w:p>
          <w:p w14:paraId="7D56F412" w14:textId="77777777" w:rsidR="00C26DCE" w:rsidRDefault="00B4710E" w:rsidP="004F4483">
            <w:pPr>
              <w:rPr>
                <w:sz w:val="18"/>
                <w:szCs w:val="18"/>
              </w:rPr>
            </w:pPr>
            <w:r w:rsidRPr="00B4710E">
              <w:rPr>
                <w:sz w:val="18"/>
                <w:szCs w:val="18"/>
              </w:rPr>
              <w:t xml:space="preserve">b) raziskati potencial </w:t>
            </w:r>
            <w:r w:rsidR="00AF2241">
              <w:rPr>
                <w:sz w:val="18"/>
                <w:szCs w:val="18"/>
              </w:rPr>
              <w:t>n</w:t>
            </w:r>
            <w:r w:rsidR="006D5393">
              <w:rPr>
                <w:sz w:val="18"/>
                <w:szCs w:val="18"/>
              </w:rPr>
              <w:t xml:space="preserve">aravoverskih </w:t>
            </w:r>
            <w:r w:rsidRPr="00B4710E">
              <w:rPr>
                <w:sz w:val="18"/>
                <w:szCs w:val="18"/>
              </w:rPr>
              <w:t>biocentričnih praks za spodbujanje družbenega zelenega prehoda in</w:t>
            </w:r>
          </w:p>
          <w:p w14:paraId="53A03565" w14:textId="7B7CC9CF" w:rsidR="005C3ED6" w:rsidRDefault="00B4710E" w:rsidP="004F4483">
            <w:pPr>
              <w:rPr>
                <w:sz w:val="18"/>
                <w:szCs w:val="18"/>
              </w:rPr>
            </w:pPr>
            <w:r w:rsidRPr="00B4710E">
              <w:rPr>
                <w:sz w:val="18"/>
                <w:szCs w:val="18"/>
              </w:rPr>
              <w:t xml:space="preserve">c) spodbujati interdisciplinarno in celostno interpretacijo </w:t>
            </w:r>
            <w:r w:rsidR="00C261DF">
              <w:rPr>
                <w:sz w:val="18"/>
                <w:szCs w:val="18"/>
              </w:rPr>
              <w:t>n</w:t>
            </w:r>
            <w:r w:rsidR="00BA6BDC">
              <w:rPr>
                <w:sz w:val="18"/>
                <w:szCs w:val="18"/>
              </w:rPr>
              <w:t xml:space="preserve">aravoverstva na </w:t>
            </w:r>
            <w:r w:rsidR="00184B98">
              <w:rPr>
                <w:sz w:val="18"/>
                <w:szCs w:val="18"/>
              </w:rPr>
              <w:t>P</w:t>
            </w:r>
            <w:r w:rsidR="00BA6BDC">
              <w:rPr>
                <w:sz w:val="18"/>
                <w:szCs w:val="18"/>
              </w:rPr>
              <w:t>rimorskem</w:t>
            </w:r>
            <w:r w:rsidR="00184B98">
              <w:rPr>
                <w:sz w:val="18"/>
                <w:szCs w:val="18"/>
              </w:rPr>
              <w:t>.</w:t>
            </w:r>
          </w:p>
          <w:p w14:paraId="7C89E949" w14:textId="77777777" w:rsidR="00E6054D" w:rsidRDefault="00E6054D" w:rsidP="004F4483">
            <w:pPr>
              <w:rPr>
                <w:sz w:val="18"/>
                <w:szCs w:val="18"/>
              </w:rPr>
            </w:pPr>
          </w:p>
          <w:p w14:paraId="46E0AC32" w14:textId="77777777" w:rsidR="00BC6ED4" w:rsidRDefault="00BC6ED4" w:rsidP="00BC6ED4">
            <w:pPr>
              <w:rPr>
                <w:sz w:val="18"/>
                <w:szCs w:val="18"/>
              </w:rPr>
            </w:pPr>
            <w:r w:rsidRPr="00BC6ED4">
              <w:rPr>
                <w:sz w:val="18"/>
                <w:szCs w:val="18"/>
              </w:rPr>
              <w:t>Metodologija za obravnavo opredeljenih raziskovalnih vprašanj bo temeljila na analizi primarnih virov ter relevantne znanstvene in strokovne literature. Za proučevanje sodobnih interpretacij in reinterpretacij naravoverstva bodo uporabljene primerjalna analiza, analiza diskurza in vedenjska analiza. Terensko raziskovanje bo potekalo na območju Primorske ter čezmejno v Furlaniji z namenom dokumentiranja in etnografskega preučevanja zadnjih ohranjenih sledi spomina na naravoverstvo.</w:t>
            </w:r>
          </w:p>
          <w:p w14:paraId="52F51A60" w14:textId="77777777" w:rsidR="00E6054D" w:rsidRPr="00BC6ED4" w:rsidRDefault="00E6054D" w:rsidP="00BC6ED4">
            <w:pPr>
              <w:rPr>
                <w:sz w:val="18"/>
                <w:szCs w:val="18"/>
              </w:rPr>
            </w:pPr>
          </w:p>
          <w:p w14:paraId="2019E761" w14:textId="77777777" w:rsidR="00034C55" w:rsidRDefault="00BC6ED4" w:rsidP="00153F51">
            <w:pPr>
              <w:rPr>
                <w:sz w:val="18"/>
                <w:szCs w:val="18"/>
              </w:rPr>
            </w:pPr>
            <w:r w:rsidRPr="00BC6ED4">
              <w:rPr>
                <w:sz w:val="18"/>
                <w:szCs w:val="18"/>
              </w:rPr>
              <w:t>Eksperimentalni del raziskave, ki se nanaša na manipulacijo z geomagnetno energijo v naravoverski tradiciji, bo osredotočen na sistem tročana. V ta namen bosta dva magnetometra ICM prilagojena za diferencialne meritve na terenu z razvojem avtonomnega napajalnega sistema, naprav za zajem merilnih podatkov ter ustrezne programske opreme za njihovo upravljanje. Za obdelavo izmerjenih podatkov bo razvita računalniška programska oprema za analizo podatkov in pretvorbo signalov v frekvenčno domeno. Na podlagi etnografskih virov bodo izbrane ustrezne naravne lokacije z dokumentiranimi tročani, kjer bodo izvedene eksperimentalne meritve, njihova analiza in interpretacija rezultatov.</w:t>
            </w:r>
          </w:p>
          <w:p w14:paraId="2B7D4D2A" w14:textId="77777777" w:rsidR="007B1A6F" w:rsidRDefault="007B1A6F" w:rsidP="00153F51">
            <w:pPr>
              <w:rPr>
                <w:sz w:val="18"/>
                <w:szCs w:val="18"/>
              </w:rPr>
            </w:pPr>
          </w:p>
          <w:p w14:paraId="7F52BF10" w14:textId="605D0A05" w:rsidR="007B1A6F" w:rsidRPr="0081371B" w:rsidRDefault="00427B21" w:rsidP="00153F51">
            <w:pPr>
              <w:rPr>
                <w:sz w:val="18"/>
                <w:szCs w:val="18"/>
              </w:rPr>
            </w:pPr>
            <w:r w:rsidRPr="00427B21">
              <w:rPr>
                <w:sz w:val="18"/>
                <w:szCs w:val="18"/>
              </w:rPr>
              <w:t xml:space="preserve">V okviru projekta bodo nastali kvalitativni in eksperimentalni raziskovalni podatki. Kvalitativni podatki bodo obsegali terenske zapiske, zvočne posnetke intervjujev in pogovorov (ob pridobljenem soglasju udeležencev), njihove </w:t>
            </w:r>
            <w:r w:rsidR="005E3645">
              <w:rPr>
                <w:sz w:val="18"/>
                <w:szCs w:val="18"/>
              </w:rPr>
              <w:t>transkripte</w:t>
            </w:r>
            <w:r w:rsidRPr="00427B21">
              <w:rPr>
                <w:sz w:val="18"/>
                <w:szCs w:val="18"/>
              </w:rPr>
              <w:t xml:space="preserve">, fotografsko dokumentacijo, raziskovalne dnevnike ter podatke, pridobljene z analizo primarnih virov </w:t>
            </w:r>
            <w:r w:rsidR="00A711D0">
              <w:rPr>
                <w:sz w:val="18"/>
                <w:szCs w:val="18"/>
              </w:rPr>
              <w:t>ter</w:t>
            </w:r>
            <w:r w:rsidRPr="00427B21">
              <w:rPr>
                <w:sz w:val="18"/>
                <w:szCs w:val="18"/>
              </w:rPr>
              <w:t xml:space="preserve"> znanstvene literature. Eksperimentalni podatki bodo obsegali meritve geomagnetnega </w:t>
            </w:r>
            <w:r w:rsidRPr="00427B21">
              <w:rPr>
                <w:sz w:val="18"/>
                <w:szCs w:val="18"/>
              </w:rPr>
              <w:lastRenderedPageBreak/>
              <w:t xml:space="preserve">polja, izvorne merilne </w:t>
            </w:r>
            <w:r w:rsidR="00A711D0">
              <w:rPr>
                <w:sz w:val="18"/>
                <w:szCs w:val="18"/>
              </w:rPr>
              <w:t>podatke</w:t>
            </w:r>
            <w:r w:rsidRPr="00427B21">
              <w:rPr>
                <w:sz w:val="18"/>
                <w:szCs w:val="18"/>
              </w:rPr>
              <w:t xml:space="preserve">, obdelane podatkovne zbirke ter rezultate računalniške analize meritev. Za vse podatke bodo pripravljeni ustrezni metapodatki in </w:t>
            </w:r>
            <w:r w:rsidR="00623A58">
              <w:rPr>
                <w:sz w:val="18"/>
                <w:szCs w:val="18"/>
              </w:rPr>
              <w:t>spremna</w:t>
            </w:r>
            <w:r w:rsidRPr="00427B21">
              <w:rPr>
                <w:sz w:val="18"/>
                <w:szCs w:val="18"/>
              </w:rPr>
              <w:t xml:space="preserve"> dokumentacija, ki bosta omogočala njihovo razumevanje, ponovno uporabo in dolgoročno hrambo.</w:t>
            </w:r>
          </w:p>
        </w:tc>
      </w:tr>
      <w:tr w:rsidR="00373D15" w:rsidRPr="00EA0FE5" w14:paraId="5275F884" w14:textId="77777777" w:rsidTr="00351C4A">
        <w:tc>
          <w:tcPr>
            <w:tcW w:w="1329" w:type="dxa"/>
          </w:tcPr>
          <w:p w14:paraId="71218A81" w14:textId="7CA2B65C" w:rsidR="00373D15" w:rsidRPr="0091566F" w:rsidRDefault="00373D15">
            <w:pPr>
              <w:rPr>
                <w:b/>
                <w:bCs/>
              </w:rPr>
            </w:pPr>
            <w:r w:rsidRPr="0091566F">
              <w:rPr>
                <w:b/>
                <w:bCs/>
              </w:rPr>
              <w:lastRenderedPageBreak/>
              <w:t>0.</w:t>
            </w:r>
            <w:r w:rsidR="00CE23F4">
              <w:rPr>
                <w:b/>
                <w:bCs/>
              </w:rPr>
              <w:t>5</w:t>
            </w:r>
          </w:p>
        </w:tc>
        <w:tc>
          <w:tcPr>
            <w:tcW w:w="2849" w:type="dxa"/>
          </w:tcPr>
          <w:p w14:paraId="2ECB59FF" w14:textId="77777777" w:rsidR="00373D15" w:rsidRPr="005B4546" w:rsidRDefault="00373D15">
            <w:pPr>
              <w:rPr>
                <w:b/>
                <w:bCs/>
              </w:rPr>
            </w:pPr>
            <w:r w:rsidRPr="005B4546">
              <w:rPr>
                <w:b/>
                <w:bCs/>
              </w:rPr>
              <w:t>Šifra vodje projekta</w:t>
            </w:r>
          </w:p>
        </w:tc>
        <w:tc>
          <w:tcPr>
            <w:tcW w:w="5173" w:type="dxa"/>
          </w:tcPr>
          <w:p w14:paraId="4A484B1A" w14:textId="696EF86C" w:rsidR="00373D15" w:rsidRPr="00DF077B" w:rsidRDefault="008B1620" w:rsidP="0044475C">
            <w:pPr>
              <w:rPr>
                <w:color w:val="A6A6A6"/>
                <w:sz w:val="18"/>
                <w:szCs w:val="18"/>
              </w:rPr>
            </w:pPr>
            <w:r w:rsidRPr="00DF077B">
              <w:rPr>
                <w:sz w:val="18"/>
                <w:szCs w:val="18"/>
              </w:rPr>
              <w:t>14711</w:t>
            </w:r>
          </w:p>
        </w:tc>
      </w:tr>
      <w:tr w:rsidR="00373D15" w:rsidRPr="00EA0FE5" w14:paraId="33377FE2" w14:textId="77777777" w:rsidTr="00351C4A">
        <w:tc>
          <w:tcPr>
            <w:tcW w:w="1329" w:type="dxa"/>
          </w:tcPr>
          <w:p w14:paraId="12CBB227" w14:textId="32F1A104" w:rsidR="00373D15" w:rsidRPr="005B4546" w:rsidRDefault="00373D15">
            <w:pPr>
              <w:rPr>
                <w:b/>
                <w:bCs/>
              </w:rPr>
            </w:pPr>
            <w:r w:rsidRPr="0091566F">
              <w:rPr>
                <w:b/>
                <w:bCs/>
              </w:rPr>
              <w:t>0.</w:t>
            </w:r>
            <w:r w:rsidR="00CE23F4">
              <w:rPr>
                <w:b/>
                <w:bCs/>
              </w:rPr>
              <w:t>6</w:t>
            </w:r>
          </w:p>
        </w:tc>
        <w:tc>
          <w:tcPr>
            <w:tcW w:w="2849" w:type="dxa"/>
          </w:tcPr>
          <w:p w14:paraId="2B7E3F9C" w14:textId="77777777" w:rsidR="00373D15" w:rsidRPr="005B4546" w:rsidRDefault="00373D15">
            <w:pPr>
              <w:rPr>
                <w:b/>
                <w:bCs/>
              </w:rPr>
            </w:pPr>
            <w:r w:rsidRPr="005B4546">
              <w:rPr>
                <w:b/>
                <w:bCs/>
              </w:rPr>
              <w:t>Ime in priimek vodje projekta</w:t>
            </w:r>
          </w:p>
        </w:tc>
        <w:tc>
          <w:tcPr>
            <w:tcW w:w="5173" w:type="dxa"/>
          </w:tcPr>
          <w:p w14:paraId="255B1B6A" w14:textId="01BA731F" w:rsidR="00373D15" w:rsidRPr="00DF077B" w:rsidRDefault="008B1620" w:rsidP="0044475C">
            <w:pPr>
              <w:rPr>
                <w:sz w:val="18"/>
                <w:szCs w:val="18"/>
              </w:rPr>
            </w:pPr>
            <w:r w:rsidRPr="00DF077B">
              <w:rPr>
                <w:sz w:val="18"/>
                <w:szCs w:val="18"/>
              </w:rPr>
              <w:t>Cirila Toplak</w:t>
            </w:r>
          </w:p>
        </w:tc>
      </w:tr>
      <w:tr w:rsidR="00373D15" w:rsidRPr="00EA0FE5" w14:paraId="1C7D55B7" w14:textId="77777777" w:rsidTr="00351C4A">
        <w:tc>
          <w:tcPr>
            <w:tcW w:w="1329" w:type="dxa"/>
          </w:tcPr>
          <w:p w14:paraId="7331DACA" w14:textId="6D9C01B4" w:rsidR="00373D15" w:rsidRPr="005B4546" w:rsidRDefault="00373D15">
            <w:pPr>
              <w:rPr>
                <w:b/>
                <w:bCs/>
              </w:rPr>
            </w:pPr>
            <w:r w:rsidRPr="005B4546">
              <w:rPr>
                <w:b/>
                <w:bCs/>
              </w:rPr>
              <w:t>0.</w:t>
            </w:r>
            <w:r w:rsidR="00CE23F4">
              <w:rPr>
                <w:b/>
                <w:bCs/>
              </w:rPr>
              <w:t>7</w:t>
            </w:r>
          </w:p>
        </w:tc>
        <w:tc>
          <w:tcPr>
            <w:tcW w:w="2849" w:type="dxa"/>
          </w:tcPr>
          <w:p w14:paraId="5AA3617B" w14:textId="77777777" w:rsidR="00373D15" w:rsidRPr="0091566F" w:rsidRDefault="00373D15">
            <w:pPr>
              <w:rPr>
                <w:b/>
                <w:bCs/>
              </w:rPr>
            </w:pPr>
            <w:r w:rsidRPr="0091566F">
              <w:rPr>
                <w:b/>
                <w:bCs/>
              </w:rPr>
              <w:t>Ime in priimek osebe, ki je v RO zadolžena za podporo pri ravnanju z raziskovalnimi podatki</w:t>
            </w:r>
          </w:p>
        </w:tc>
        <w:tc>
          <w:tcPr>
            <w:tcW w:w="5173" w:type="dxa"/>
          </w:tcPr>
          <w:p w14:paraId="068DCD3E" w14:textId="77777777" w:rsidR="00373D15" w:rsidRPr="00DF077B" w:rsidRDefault="00DB2363" w:rsidP="0044475C">
            <w:pPr>
              <w:rPr>
                <w:sz w:val="18"/>
                <w:szCs w:val="18"/>
              </w:rPr>
            </w:pPr>
            <w:r w:rsidRPr="00DF077B">
              <w:rPr>
                <w:sz w:val="18"/>
                <w:szCs w:val="18"/>
              </w:rPr>
              <w:t>Tinka Leskovec</w:t>
            </w:r>
          </w:p>
          <w:p w14:paraId="433D29E7" w14:textId="44BE616A" w:rsidR="00356164" w:rsidRPr="00DF077B" w:rsidRDefault="00356164" w:rsidP="0044475C">
            <w:pPr>
              <w:rPr>
                <w:sz w:val="18"/>
                <w:szCs w:val="18"/>
              </w:rPr>
            </w:pPr>
            <w:r w:rsidRPr="00DF077B">
              <w:rPr>
                <w:sz w:val="18"/>
                <w:szCs w:val="18"/>
              </w:rPr>
              <w:t xml:space="preserve">Povezava do navodil za ravnanje z raziskovalnimi podatki na Fakulteti za družbene vede: </w:t>
            </w:r>
            <w:hyperlink r:id="rId13" w:history="1">
              <w:r w:rsidRPr="00DF077B">
                <w:rPr>
                  <w:rStyle w:val="Hiperpovezava"/>
                  <w:sz w:val="18"/>
                  <w:szCs w:val="18"/>
                </w:rPr>
                <w:t>https://repozitorij.uni-lj.si/Dokument.php?id=183800&amp;lang=slv</w:t>
              </w:r>
            </w:hyperlink>
          </w:p>
        </w:tc>
      </w:tr>
      <w:tr w:rsidR="0086580A" w:rsidRPr="00EA0FE5" w14:paraId="708C7D25" w14:textId="77777777" w:rsidTr="00351C4A">
        <w:trPr>
          <w:trHeight w:val="777"/>
        </w:trPr>
        <w:tc>
          <w:tcPr>
            <w:tcW w:w="1329" w:type="dxa"/>
          </w:tcPr>
          <w:p w14:paraId="2D76160B" w14:textId="39DA5E48" w:rsidR="0086580A" w:rsidRPr="00EA0FE5" w:rsidRDefault="0086580A" w:rsidP="0086580A">
            <w:pPr>
              <w:rPr>
                <w:b/>
              </w:rPr>
            </w:pPr>
            <w:r>
              <w:rPr>
                <w:b/>
              </w:rPr>
              <w:t>0.8</w:t>
            </w:r>
          </w:p>
        </w:tc>
        <w:tc>
          <w:tcPr>
            <w:tcW w:w="2849" w:type="dxa"/>
          </w:tcPr>
          <w:p w14:paraId="26387A3E" w14:textId="7EF22471" w:rsidR="0086580A" w:rsidRPr="006C7F9E" w:rsidRDefault="0086580A" w:rsidP="0086580A">
            <w:pPr>
              <w:rPr>
                <w:b/>
                <w:bCs/>
              </w:rPr>
            </w:pPr>
            <w:r>
              <w:rPr>
                <w:b/>
                <w:bCs/>
              </w:rPr>
              <w:t xml:space="preserve">Ime in priimek </w:t>
            </w:r>
            <w:r w:rsidRPr="001875F9">
              <w:rPr>
                <w:b/>
                <w:bCs/>
              </w:rPr>
              <w:t>odgovorn</w:t>
            </w:r>
            <w:r>
              <w:rPr>
                <w:b/>
                <w:bCs/>
              </w:rPr>
              <w:t>e</w:t>
            </w:r>
            <w:r w:rsidRPr="001875F9">
              <w:rPr>
                <w:b/>
                <w:bCs/>
              </w:rPr>
              <w:t xml:space="preserve"> oseb</w:t>
            </w:r>
            <w:r>
              <w:rPr>
                <w:b/>
                <w:bCs/>
              </w:rPr>
              <w:t>e</w:t>
            </w:r>
            <w:r w:rsidRPr="001875F9">
              <w:rPr>
                <w:b/>
                <w:bCs/>
              </w:rPr>
              <w:t xml:space="preserve"> za ravnanje z raziskovalnimi podatki pri projektu</w:t>
            </w:r>
          </w:p>
        </w:tc>
        <w:tc>
          <w:tcPr>
            <w:tcW w:w="5173" w:type="dxa"/>
          </w:tcPr>
          <w:p w14:paraId="5FB6529F" w14:textId="63207AC6" w:rsidR="0086580A" w:rsidRPr="00DF077B" w:rsidRDefault="0086580A" w:rsidP="0086580A">
            <w:pPr>
              <w:rPr>
                <w:sz w:val="18"/>
                <w:szCs w:val="18"/>
              </w:rPr>
            </w:pPr>
            <w:r w:rsidRPr="00DF077B">
              <w:rPr>
                <w:sz w:val="18"/>
                <w:szCs w:val="18"/>
              </w:rPr>
              <w:t>Cirila Toplak</w:t>
            </w:r>
          </w:p>
        </w:tc>
      </w:tr>
      <w:tr w:rsidR="0086580A" w:rsidRPr="00EA0FE5" w14:paraId="3EBA8C6C" w14:textId="77777777" w:rsidTr="00351C4A">
        <w:tc>
          <w:tcPr>
            <w:tcW w:w="1329" w:type="dxa"/>
          </w:tcPr>
          <w:p w14:paraId="10C5D2F9" w14:textId="14785633" w:rsidR="0086580A" w:rsidRPr="007B6E94" w:rsidRDefault="0086580A" w:rsidP="0086580A">
            <w:pPr>
              <w:rPr>
                <w:b/>
                <w:bCs/>
              </w:rPr>
            </w:pPr>
            <w:r>
              <w:rPr>
                <w:b/>
                <w:bCs/>
              </w:rPr>
              <w:t>0.9</w:t>
            </w:r>
          </w:p>
        </w:tc>
        <w:tc>
          <w:tcPr>
            <w:tcW w:w="2849" w:type="dxa"/>
          </w:tcPr>
          <w:p w14:paraId="103B579A" w14:textId="5F7AB605" w:rsidR="0086580A" w:rsidRDefault="0086580A" w:rsidP="0086580A">
            <w:pPr>
              <w:rPr>
                <w:b/>
                <w:bCs/>
              </w:rPr>
            </w:pPr>
            <w:r>
              <w:rPr>
                <w:b/>
                <w:bCs/>
              </w:rPr>
              <w:t>Elektronski naslov odgovorne osebe za ravnanje z raziskovalnimi podatki pri projektu</w:t>
            </w:r>
          </w:p>
        </w:tc>
        <w:tc>
          <w:tcPr>
            <w:tcW w:w="5173" w:type="dxa"/>
          </w:tcPr>
          <w:p w14:paraId="4F9C6AD0" w14:textId="2F315132" w:rsidR="0086580A" w:rsidRPr="00681C60" w:rsidRDefault="00681C60" w:rsidP="0086580A">
            <w:pPr>
              <w:rPr>
                <w:sz w:val="18"/>
                <w:szCs w:val="18"/>
              </w:rPr>
            </w:pPr>
            <w:r w:rsidRPr="00681C60">
              <w:rPr>
                <w:sz w:val="18"/>
                <w:szCs w:val="18"/>
              </w:rPr>
              <w:t>cirila.toplak@fdv.uni-lj.si</w:t>
            </w:r>
          </w:p>
        </w:tc>
      </w:tr>
      <w:tr w:rsidR="0086580A" w:rsidRPr="00EA0FE5" w14:paraId="676FCDD4" w14:textId="77777777" w:rsidTr="00351C4A">
        <w:tc>
          <w:tcPr>
            <w:tcW w:w="1329" w:type="dxa"/>
          </w:tcPr>
          <w:p w14:paraId="669A28AB" w14:textId="7CFF3BA6" w:rsidR="0086580A" w:rsidRPr="007B6E94" w:rsidRDefault="0086580A" w:rsidP="0086580A">
            <w:pPr>
              <w:rPr>
                <w:b/>
                <w:bCs/>
              </w:rPr>
            </w:pPr>
            <w:r w:rsidRPr="007B6E94">
              <w:rPr>
                <w:b/>
                <w:bCs/>
              </w:rPr>
              <w:t>0.</w:t>
            </w:r>
            <w:r>
              <w:rPr>
                <w:b/>
                <w:bCs/>
              </w:rPr>
              <w:t>10</w:t>
            </w:r>
          </w:p>
        </w:tc>
        <w:tc>
          <w:tcPr>
            <w:tcW w:w="2849" w:type="dxa"/>
          </w:tcPr>
          <w:p w14:paraId="4317288C" w14:textId="3F4E7C1A" w:rsidR="0086580A" w:rsidRPr="007B6E94" w:rsidRDefault="0086580A" w:rsidP="0086580A">
            <w:pPr>
              <w:rPr>
                <w:b/>
                <w:bCs/>
              </w:rPr>
            </w:pPr>
            <w:r>
              <w:rPr>
                <w:b/>
                <w:bCs/>
              </w:rPr>
              <w:t>Različic</w:t>
            </w:r>
            <w:r w:rsidRPr="007B6E94">
              <w:rPr>
                <w:b/>
                <w:bCs/>
              </w:rPr>
              <w:t>a</w:t>
            </w:r>
            <w:r>
              <w:rPr>
                <w:b/>
                <w:bCs/>
              </w:rPr>
              <w:t xml:space="preserve"> in datum</w:t>
            </w:r>
            <w:r w:rsidRPr="007B6E94">
              <w:rPr>
                <w:b/>
                <w:bCs/>
              </w:rPr>
              <w:t xml:space="preserve"> NRRP</w:t>
            </w:r>
          </w:p>
        </w:tc>
        <w:tc>
          <w:tcPr>
            <w:tcW w:w="5173" w:type="dxa"/>
          </w:tcPr>
          <w:p w14:paraId="1B88BAB7" w14:textId="52EB8D39" w:rsidR="0086580A" w:rsidRPr="00750884" w:rsidRDefault="00750884" w:rsidP="0086580A">
            <w:pPr>
              <w:rPr>
                <w:sz w:val="18"/>
                <w:szCs w:val="18"/>
              </w:rPr>
            </w:pPr>
            <w:r w:rsidRPr="00750884">
              <w:rPr>
                <w:sz w:val="18"/>
                <w:szCs w:val="18"/>
              </w:rPr>
              <w:t>Različica 1.0 (20.7. 2026)</w:t>
            </w:r>
          </w:p>
        </w:tc>
      </w:tr>
      <w:tr w:rsidR="0086580A" w:rsidRPr="00EA0FE5" w14:paraId="1236A8D1" w14:textId="77777777" w:rsidTr="00351C4A">
        <w:tc>
          <w:tcPr>
            <w:tcW w:w="1329" w:type="dxa"/>
            <w:shd w:val="clear" w:color="auto" w:fill="BDD6EE" w:themeFill="accent5" w:themeFillTint="66"/>
          </w:tcPr>
          <w:p w14:paraId="47382591" w14:textId="77777777" w:rsidR="0086580A" w:rsidRPr="007B6E94" w:rsidRDefault="0086580A" w:rsidP="0086580A">
            <w:pPr>
              <w:rPr>
                <w:b/>
                <w:bCs/>
                <w:color w:val="2E74B5" w:themeColor="accent5" w:themeShade="BF"/>
                <w:sz w:val="28"/>
                <w:szCs w:val="28"/>
              </w:rPr>
            </w:pPr>
            <w:r w:rsidRPr="007B6E94">
              <w:rPr>
                <w:b/>
                <w:bCs/>
                <w:color w:val="2E74B5"/>
                <w:sz w:val="28"/>
                <w:szCs w:val="28"/>
              </w:rPr>
              <w:t>1</w:t>
            </w:r>
          </w:p>
        </w:tc>
        <w:tc>
          <w:tcPr>
            <w:tcW w:w="8022" w:type="dxa"/>
            <w:gridSpan w:val="2"/>
            <w:shd w:val="clear" w:color="auto" w:fill="BDD6EE" w:themeFill="accent5" w:themeFillTint="66"/>
          </w:tcPr>
          <w:p w14:paraId="50060690" w14:textId="77777777" w:rsidR="0086580A" w:rsidRPr="00EA0FE5" w:rsidRDefault="0086580A" w:rsidP="0086580A">
            <w:pPr>
              <w:rPr>
                <w:color w:val="2E74B5"/>
              </w:rPr>
            </w:pPr>
            <w:r w:rsidRPr="007B6E94">
              <w:rPr>
                <w:b/>
                <w:bCs/>
                <w:color w:val="2E74B5"/>
                <w:sz w:val="28"/>
                <w:szCs w:val="28"/>
              </w:rPr>
              <w:t>Povzetek in opis raziskovalnih podatkov</w:t>
            </w:r>
          </w:p>
        </w:tc>
      </w:tr>
      <w:tr w:rsidR="0086580A" w:rsidRPr="00EA0FE5" w14:paraId="2D86B811" w14:textId="77777777" w:rsidTr="00351C4A">
        <w:tc>
          <w:tcPr>
            <w:tcW w:w="1329" w:type="dxa"/>
          </w:tcPr>
          <w:p w14:paraId="55F71FFC" w14:textId="77777777" w:rsidR="0086580A" w:rsidRPr="007B6E94" w:rsidRDefault="0086580A" w:rsidP="0086580A">
            <w:pPr>
              <w:rPr>
                <w:b/>
                <w:bCs/>
              </w:rPr>
            </w:pPr>
            <w:r w:rsidRPr="007B6E94">
              <w:rPr>
                <w:b/>
                <w:bCs/>
              </w:rPr>
              <w:t>1.1</w:t>
            </w:r>
          </w:p>
        </w:tc>
        <w:tc>
          <w:tcPr>
            <w:tcW w:w="2849" w:type="dxa"/>
          </w:tcPr>
          <w:p w14:paraId="0492DA05" w14:textId="0BA5DE96" w:rsidR="0086580A" w:rsidRPr="007B6E94" w:rsidRDefault="0086580A" w:rsidP="0086580A">
            <w:pPr>
              <w:rPr>
                <w:b/>
                <w:bCs/>
              </w:rPr>
            </w:pPr>
            <w:r w:rsidRPr="007B6E94">
              <w:rPr>
                <w:b/>
                <w:bCs/>
              </w:rPr>
              <w:t>Ali boste pri projektu ponovno uporabili že obstoječe podatke</w:t>
            </w:r>
            <w:r>
              <w:rPr>
                <w:b/>
                <w:bCs/>
              </w:rPr>
              <w:t xml:space="preserve"> </w:t>
            </w:r>
            <w:r w:rsidRPr="007B6E94">
              <w:rPr>
                <w:b/>
                <w:bCs/>
              </w:rPr>
              <w:t xml:space="preserve">(lastne ali </w:t>
            </w:r>
            <w:r>
              <w:rPr>
                <w:b/>
                <w:bCs/>
              </w:rPr>
              <w:t>tuje</w:t>
            </w:r>
            <w:r w:rsidRPr="007B6E94">
              <w:rPr>
                <w:b/>
                <w:bCs/>
              </w:rPr>
              <w:t>)?</w:t>
            </w:r>
          </w:p>
        </w:tc>
        <w:tc>
          <w:tcPr>
            <w:tcW w:w="5173" w:type="dxa"/>
          </w:tcPr>
          <w:p w14:paraId="10C2B2A2" w14:textId="292B9E3B" w:rsidR="0086580A" w:rsidRPr="000E6150" w:rsidRDefault="00000000" w:rsidP="0086580A">
            <w:sdt>
              <w:sdtPr>
                <w:rPr>
                  <w:szCs w:val="22"/>
                </w:rPr>
                <w:id w:val="411056753"/>
                <w14:checkbox>
                  <w14:checked w14:val="1"/>
                  <w14:checkedState w14:val="2612" w14:font="MS Gothic"/>
                  <w14:uncheckedState w14:val="2610" w14:font="MS Gothic"/>
                </w14:checkbox>
              </w:sdtPr>
              <w:sdtContent>
                <w:r w:rsidR="00726829" w:rsidRPr="00726829">
                  <w:rPr>
                    <w:rFonts w:ascii="MS Gothic" w:hAnsi="MS Gothic" w:hint="eastAsia"/>
                    <w:szCs w:val="22"/>
                  </w:rPr>
                  <w:t>☒</w:t>
                </w:r>
              </w:sdtContent>
            </w:sdt>
            <w:r w:rsidR="0086580A" w:rsidRPr="000E6150">
              <w:t>Da</w:t>
            </w:r>
          </w:p>
          <w:p w14:paraId="184BA8E7" w14:textId="48E55589" w:rsidR="0086580A" w:rsidRPr="000E6150" w:rsidRDefault="00000000" w:rsidP="0086580A">
            <w:sdt>
              <w:sdtPr>
                <w:id w:val="1132607530"/>
                <w14:checkbox>
                  <w14:checked w14:val="0"/>
                  <w14:checkedState w14:val="2612" w14:font="MS Gothic"/>
                  <w14:uncheckedState w14:val="2610" w14:font="MS Gothic"/>
                </w14:checkbox>
              </w:sdtPr>
              <w:sdtContent>
                <w:r w:rsidR="0086580A">
                  <w:rPr>
                    <w:rFonts w:ascii="MS Gothic" w:eastAsia="MS Gothic" w:hAnsi="MS Gothic" w:hint="eastAsia"/>
                  </w:rPr>
                  <w:t>☐</w:t>
                </w:r>
              </w:sdtContent>
            </w:sdt>
            <w:r w:rsidR="0086580A" w:rsidRPr="000E6150">
              <w:t>Ne</w:t>
            </w:r>
          </w:p>
          <w:p w14:paraId="0222FFA3" w14:textId="5BA25576" w:rsidR="00BB11BD" w:rsidRPr="00AE46E1" w:rsidRDefault="00BB11BD" w:rsidP="00BB11BD">
            <w:pPr>
              <w:rPr>
                <w:sz w:val="18"/>
                <w:szCs w:val="18"/>
              </w:rPr>
            </w:pPr>
            <w:r w:rsidRPr="00AE46E1">
              <w:rPr>
                <w:sz w:val="18"/>
                <w:szCs w:val="18"/>
              </w:rPr>
              <w:t>Projekt bo ponovno uporabil obstoječe raziskovalne podatke in gradiva. Osrednji primarni vir predstavlja etnografska zapuščina Pavla Medveščka – Klančarja, ki obsega objavljene knjige, članke, deloma neobjavljeno arhivsko gradivo ter zbirko predmetov. Poleg tega bodo uporabljeni objavljeni primarni etnografski in zgodovinski viri drugih avtorjev ter relevantna sekundarna znanstvena literatura. Ponovno uporabljeni bodo tudi javno dostopni podatki in objavljeni rezultati predhodnih raziskav s področja naravoverstva, kulturne dediščine, etnologije, antropologije, filozofije, politologije in geomagnetizma. Vsi ponovno uporabljeni podatki bodo uporabljeni v skladu z njihovimi licenčnimi pogoji, avtorskimi pravicami in načeli znanstvenega citiranja.</w:t>
            </w:r>
          </w:p>
          <w:p w14:paraId="20735682" w14:textId="77777777" w:rsidR="00AE46E1" w:rsidRPr="00AE46E1" w:rsidRDefault="00AE46E1" w:rsidP="00BB11BD">
            <w:pPr>
              <w:rPr>
                <w:sz w:val="18"/>
                <w:szCs w:val="18"/>
              </w:rPr>
            </w:pPr>
          </w:p>
          <w:p w14:paraId="0CA40E6C" w14:textId="56167020" w:rsidR="00AE46E1" w:rsidRPr="00AE46E1" w:rsidRDefault="00AE46E1" w:rsidP="00BB11BD">
            <w:pPr>
              <w:rPr>
                <w:sz w:val="18"/>
                <w:szCs w:val="18"/>
              </w:rPr>
            </w:pPr>
            <w:r w:rsidRPr="00AE46E1">
              <w:rPr>
                <w:sz w:val="18"/>
                <w:szCs w:val="18"/>
              </w:rPr>
              <w:t>Projekt bo ponovno uporabil tudi raziskovalna gradiva, zbrana v okviru predhodnih raziskav članov projektne skupine (npr. terenske zapiske, identifikacijo raziskovalnih lokacij in drugo dokumentacijo), kadar bo njihova uporaba skladna z danimi soglasji udeležencev ter veljavnimi etičnimi in pravnimi zahtevami.</w:t>
            </w:r>
          </w:p>
          <w:p w14:paraId="0E0694CA" w14:textId="78020FBF" w:rsidR="0086580A" w:rsidRPr="000E6150" w:rsidRDefault="0086580A" w:rsidP="0086580A">
            <w:pPr>
              <w:rPr>
                <w:color w:val="A6A6A6"/>
              </w:rPr>
            </w:pPr>
          </w:p>
        </w:tc>
      </w:tr>
      <w:tr w:rsidR="0086580A" w:rsidRPr="00EA0FE5" w14:paraId="408A2FD9" w14:textId="77777777" w:rsidTr="00351C4A">
        <w:tc>
          <w:tcPr>
            <w:tcW w:w="1329" w:type="dxa"/>
          </w:tcPr>
          <w:p w14:paraId="24501DDF" w14:textId="77777777" w:rsidR="0086580A" w:rsidRPr="007A7F5C" w:rsidRDefault="0086580A" w:rsidP="0086580A">
            <w:pPr>
              <w:rPr>
                <w:b/>
                <w:bCs/>
              </w:rPr>
            </w:pPr>
            <w:r w:rsidRPr="007B6E94">
              <w:rPr>
                <w:b/>
                <w:bCs/>
              </w:rPr>
              <w:t>1.2</w:t>
            </w:r>
          </w:p>
        </w:tc>
        <w:tc>
          <w:tcPr>
            <w:tcW w:w="2849" w:type="dxa"/>
          </w:tcPr>
          <w:p w14:paraId="3096C89B" w14:textId="77777777" w:rsidR="0086580A" w:rsidRPr="007A7F5C" w:rsidRDefault="0086580A" w:rsidP="0086580A">
            <w:pPr>
              <w:rPr>
                <w:b/>
                <w:bCs/>
              </w:rPr>
            </w:pPr>
            <w:r w:rsidRPr="007B6E94">
              <w:rPr>
                <w:b/>
                <w:bCs/>
              </w:rPr>
              <w:t>Katere vrste podatkov boste ustvarili oz. ponovno uporabili in v katerih formatih bodo shranjeni?</w:t>
            </w:r>
          </w:p>
        </w:tc>
        <w:tc>
          <w:tcPr>
            <w:tcW w:w="5173" w:type="dxa"/>
          </w:tcPr>
          <w:p w14:paraId="5CCA501E" w14:textId="77777777" w:rsidR="002C1234" w:rsidRPr="00082CA8" w:rsidRDefault="002C1234" w:rsidP="002C1234">
            <w:pPr>
              <w:textAlignment w:val="baseline"/>
              <w:rPr>
                <w:rFonts w:cs="Calibri"/>
                <w:sz w:val="18"/>
                <w:szCs w:val="18"/>
                <w:lang w:eastAsia="sl-SI"/>
              </w:rPr>
            </w:pPr>
            <w:r w:rsidRPr="00082CA8">
              <w:rPr>
                <w:rFonts w:cs="Calibri"/>
                <w:sz w:val="18"/>
                <w:szCs w:val="18"/>
                <w:lang w:eastAsia="sl-SI"/>
              </w:rPr>
              <w:t>V projektu bodo ponovno uporabljeni in ustvarjeni različni tipi raziskovalnih podatkov:</w:t>
            </w:r>
          </w:p>
          <w:p w14:paraId="5870649E" w14:textId="4BF34151" w:rsidR="002C1234" w:rsidRPr="00082CA8" w:rsidRDefault="002C1234" w:rsidP="002C1234">
            <w:pPr>
              <w:numPr>
                <w:ilvl w:val="0"/>
                <w:numId w:val="50"/>
              </w:numPr>
              <w:textAlignment w:val="baseline"/>
              <w:rPr>
                <w:rFonts w:cs="Calibri"/>
                <w:sz w:val="18"/>
                <w:szCs w:val="18"/>
                <w:lang w:eastAsia="sl-SI"/>
              </w:rPr>
            </w:pPr>
            <w:r w:rsidRPr="00082CA8">
              <w:rPr>
                <w:rFonts w:cs="Calibri"/>
                <w:b/>
                <w:bCs/>
                <w:sz w:val="18"/>
                <w:szCs w:val="18"/>
                <w:lang w:eastAsia="sl-SI"/>
              </w:rPr>
              <w:t>besedilni podatki</w:t>
            </w:r>
            <w:r w:rsidRPr="00082CA8">
              <w:rPr>
                <w:rFonts w:cs="Calibri"/>
                <w:sz w:val="18"/>
                <w:szCs w:val="18"/>
                <w:lang w:eastAsia="sl-SI"/>
              </w:rPr>
              <w:t>: terenski zapiski, prepisi intervjujev, raziskovalni dnevniki, analitični zapiski ter analize primarnih in sekundarnih virov (DOCX, PDF, TXT);</w:t>
            </w:r>
          </w:p>
          <w:p w14:paraId="6AD0D371" w14:textId="77777777" w:rsidR="002C1234" w:rsidRPr="00082CA8" w:rsidRDefault="002C1234" w:rsidP="002C1234">
            <w:pPr>
              <w:numPr>
                <w:ilvl w:val="0"/>
                <w:numId w:val="50"/>
              </w:numPr>
              <w:textAlignment w:val="baseline"/>
              <w:rPr>
                <w:rFonts w:cs="Calibri"/>
                <w:sz w:val="18"/>
                <w:szCs w:val="18"/>
                <w:lang w:eastAsia="sl-SI"/>
              </w:rPr>
            </w:pPr>
            <w:r w:rsidRPr="00082CA8">
              <w:rPr>
                <w:rFonts w:cs="Calibri"/>
                <w:b/>
                <w:bCs/>
                <w:sz w:val="18"/>
                <w:szCs w:val="18"/>
                <w:lang w:eastAsia="sl-SI"/>
              </w:rPr>
              <w:t>zvočni podatki</w:t>
            </w:r>
            <w:r w:rsidRPr="00082CA8">
              <w:rPr>
                <w:rFonts w:cs="Calibri"/>
                <w:sz w:val="18"/>
                <w:szCs w:val="18"/>
                <w:lang w:eastAsia="sl-SI"/>
              </w:rPr>
              <w:t>: digitalni posnetki intervjujev in pogovorov z informatorji, kadar bo za snemanje pridobljeno njihovo soglasje (WAV oziroma FLAC za arhivsko hrambo, MP3 za delovne kopije po potrebi);</w:t>
            </w:r>
          </w:p>
          <w:p w14:paraId="684C9248" w14:textId="77777777" w:rsidR="002C1234" w:rsidRPr="00082CA8" w:rsidRDefault="002C1234" w:rsidP="002C1234">
            <w:pPr>
              <w:numPr>
                <w:ilvl w:val="0"/>
                <w:numId w:val="50"/>
              </w:numPr>
              <w:textAlignment w:val="baseline"/>
              <w:rPr>
                <w:rFonts w:cs="Calibri"/>
                <w:sz w:val="18"/>
                <w:szCs w:val="18"/>
                <w:lang w:eastAsia="sl-SI"/>
              </w:rPr>
            </w:pPr>
            <w:r w:rsidRPr="00082CA8">
              <w:rPr>
                <w:rFonts w:cs="Calibri"/>
                <w:b/>
                <w:bCs/>
                <w:sz w:val="18"/>
                <w:szCs w:val="18"/>
                <w:lang w:eastAsia="sl-SI"/>
              </w:rPr>
              <w:lastRenderedPageBreak/>
              <w:t>slikovni podatki</w:t>
            </w:r>
            <w:r w:rsidRPr="00082CA8">
              <w:rPr>
                <w:rFonts w:cs="Calibri"/>
                <w:sz w:val="18"/>
                <w:szCs w:val="18"/>
                <w:lang w:eastAsia="sl-SI"/>
              </w:rPr>
              <w:t>: fotografska dokumentacija terenskega dela, lokacij in predmetov kulturne dediščine (TIFF za arhivsko hrambo, JPEG za delovne kopije);</w:t>
            </w:r>
          </w:p>
          <w:p w14:paraId="5C94B423" w14:textId="511293DF" w:rsidR="002C1234" w:rsidRPr="00082CA8" w:rsidRDefault="002C1234" w:rsidP="002C1234">
            <w:pPr>
              <w:numPr>
                <w:ilvl w:val="0"/>
                <w:numId w:val="50"/>
              </w:numPr>
              <w:textAlignment w:val="baseline"/>
              <w:rPr>
                <w:rFonts w:cs="Calibri"/>
                <w:sz w:val="18"/>
                <w:szCs w:val="18"/>
                <w:lang w:eastAsia="sl-SI"/>
              </w:rPr>
            </w:pPr>
            <w:r w:rsidRPr="00082CA8">
              <w:rPr>
                <w:rFonts w:cs="Calibri"/>
                <w:b/>
                <w:bCs/>
                <w:sz w:val="18"/>
                <w:szCs w:val="18"/>
                <w:lang w:eastAsia="sl-SI"/>
              </w:rPr>
              <w:t>eksperimentalni podatki</w:t>
            </w:r>
            <w:r w:rsidRPr="00082CA8">
              <w:rPr>
                <w:rFonts w:cs="Calibri"/>
                <w:sz w:val="18"/>
                <w:szCs w:val="18"/>
                <w:lang w:eastAsia="sl-SI"/>
              </w:rPr>
              <w:t>: meritve geomagnetnega polja, izvorni merilni zapisi, obdelane podatkovne zbirke in rezultati frekvenčnih analiz (CSV, TXT);</w:t>
            </w:r>
          </w:p>
          <w:p w14:paraId="15C1A2AB" w14:textId="343C9DAD" w:rsidR="0086580A" w:rsidRPr="00E849A7" w:rsidRDefault="002C1234" w:rsidP="00E849A7">
            <w:pPr>
              <w:numPr>
                <w:ilvl w:val="0"/>
                <w:numId w:val="50"/>
              </w:numPr>
              <w:textAlignment w:val="baseline"/>
              <w:rPr>
                <w:rFonts w:cs="Calibri"/>
                <w:sz w:val="18"/>
                <w:szCs w:val="18"/>
                <w:lang w:eastAsia="sl-SI"/>
              </w:rPr>
            </w:pPr>
            <w:r w:rsidRPr="00082CA8">
              <w:rPr>
                <w:rFonts w:cs="Calibri"/>
                <w:b/>
                <w:bCs/>
                <w:sz w:val="18"/>
                <w:szCs w:val="18"/>
                <w:lang w:eastAsia="sl-SI"/>
              </w:rPr>
              <w:t>prostorski podatki</w:t>
            </w:r>
            <w:r w:rsidRPr="00082CA8">
              <w:rPr>
                <w:rFonts w:cs="Calibri"/>
                <w:sz w:val="18"/>
                <w:szCs w:val="18"/>
                <w:lang w:eastAsia="sl-SI"/>
              </w:rPr>
              <w:t>, če bodo nastali v okviru dokumentiranja lokacij tročanov (GeoJSON, GPX ali SHP; javno bodo dostopni le v obsegu, ki ne bo ogrožal varstva občutljive kulturne dediščine);</w:t>
            </w:r>
          </w:p>
        </w:tc>
      </w:tr>
      <w:tr w:rsidR="0086580A" w:rsidRPr="00EA0FE5" w14:paraId="669439A3" w14:textId="77777777" w:rsidTr="00351C4A">
        <w:tc>
          <w:tcPr>
            <w:tcW w:w="1329" w:type="dxa"/>
          </w:tcPr>
          <w:p w14:paraId="0834D6F0" w14:textId="74ED5E1E" w:rsidR="0086580A" w:rsidRPr="007A7F5C" w:rsidRDefault="0086580A" w:rsidP="0086580A">
            <w:pPr>
              <w:rPr>
                <w:b/>
                <w:bCs/>
              </w:rPr>
            </w:pPr>
            <w:r w:rsidRPr="007A7F5C">
              <w:rPr>
                <w:b/>
                <w:bCs/>
              </w:rPr>
              <w:lastRenderedPageBreak/>
              <w:t>1.</w:t>
            </w:r>
            <w:r>
              <w:rPr>
                <w:b/>
                <w:bCs/>
              </w:rPr>
              <w:t>3</w:t>
            </w:r>
          </w:p>
        </w:tc>
        <w:tc>
          <w:tcPr>
            <w:tcW w:w="2849" w:type="dxa"/>
          </w:tcPr>
          <w:p w14:paraId="6E266F08" w14:textId="77777777" w:rsidR="0086580A" w:rsidRPr="007A7F5C" w:rsidRDefault="0086580A" w:rsidP="0086580A">
            <w:pPr>
              <w:rPr>
                <w:b/>
                <w:bCs/>
              </w:rPr>
            </w:pPr>
            <w:r w:rsidRPr="007A7F5C">
              <w:rPr>
                <w:b/>
                <w:bCs/>
              </w:rPr>
              <w:t>Kakšna je pričakovana velikost podatkov, ki jih nameravate ustvariti oz. ponovno uporabiti?</w:t>
            </w:r>
          </w:p>
        </w:tc>
        <w:tc>
          <w:tcPr>
            <w:tcW w:w="5173" w:type="dxa"/>
          </w:tcPr>
          <w:p w14:paraId="537E6870" w14:textId="526EE101" w:rsidR="0086580A" w:rsidRPr="00EA0FE5" w:rsidRDefault="00000000" w:rsidP="0086580A">
            <w:pPr>
              <w:rPr>
                <w:rFonts w:cs="Calibri"/>
                <w:color w:val="000000"/>
                <w:lang w:eastAsia="sl-SI"/>
              </w:rPr>
            </w:pPr>
            <w:sdt>
              <w:sdtPr>
                <w:rPr>
                  <w:rFonts w:cs="Calibri"/>
                  <w:color w:val="000000"/>
                  <w:szCs w:val="22"/>
                  <w:lang w:eastAsia="sl-SI"/>
                </w:rPr>
                <w:id w:val="-1142029689"/>
                <w14:checkbox>
                  <w14:checked w14:val="0"/>
                  <w14:checkedState w14:val="2612" w14:font="MS Gothic"/>
                  <w14:uncheckedState w14:val="2610" w14:font="MS Gothic"/>
                </w14:checkbox>
              </w:sdtPr>
              <w:sdtContent>
                <w:r w:rsidR="00587DFB">
                  <w:rPr>
                    <w:rFonts w:ascii="MS Gothic" w:eastAsia="MS Gothic" w:hAnsi="MS Gothic" w:cs="Calibri" w:hint="eastAsia"/>
                    <w:color w:val="000000"/>
                    <w:lang w:eastAsia="sl-SI"/>
                  </w:rPr>
                  <w:t>☐</w:t>
                </w:r>
              </w:sdtContent>
            </w:sdt>
            <w:r w:rsidR="0086580A" w:rsidRPr="00EA0FE5">
              <w:rPr>
                <w:rFonts w:cs="Calibri"/>
                <w:color w:val="000000"/>
                <w:lang w:eastAsia="sl-SI"/>
              </w:rPr>
              <w:t xml:space="preserve">0–10 GB </w:t>
            </w:r>
          </w:p>
          <w:p w14:paraId="33796522" w14:textId="3931C510" w:rsidR="0086580A" w:rsidRPr="00EA0FE5" w:rsidRDefault="00000000" w:rsidP="0086580A">
            <w:pPr>
              <w:rPr>
                <w:rFonts w:cs="Calibri"/>
                <w:color w:val="000000"/>
                <w:lang w:eastAsia="sl-SI"/>
              </w:rPr>
            </w:pPr>
            <w:sdt>
              <w:sdtPr>
                <w:rPr>
                  <w:rFonts w:ascii="Segoe UI Symbol" w:hAnsi="Segoe UI Symbol" w:cs="Segoe UI Symbol"/>
                  <w:color w:val="000000"/>
                  <w:szCs w:val="22"/>
                  <w:lang w:eastAsia="sl-SI"/>
                </w:rPr>
                <w:id w:val="1664734778"/>
                <w14:checkbox>
                  <w14:checked w14:val="1"/>
                  <w14:checkedState w14:val="2612" w14:font="MS Gothic"/>
                  <w14:uncheckedState w14:val="2610" w14:font="MS Gothic"/>
                </w14:checkbox>
              </w:sdtPr>
              <w:sdtContent>
                <w:r w:rsidR="00587DFB" w:rsidRPr="00587DFB">
                  <w:rPr>
                    <w:rFonts w:ascii="MS Gothic" w:hAnsi="MS Gothic" w:cs="Segoe UI Symbol" w:hint="eastAsia"/>
                    <w:color w:val="000000"/>
                    <w:szCs w:val="22"/>
                    <w:lang w:eastAsia="sl-SI"/>
                  </w:rPr>
                  <w:t>☒</w:t>
                </w:r>
              </w:sdtContent>
            </w:sdt>
            <w:r w:rsidR="0086580A" w:rsidRPr="00EA0FE5">
              <w:rPr>
                <w:rFonts w:cs="Calibri"/>
                <w:color w:val="000000"/>
                <w:lang w:eastAsia="sl-SI"/>
              </w:rPr>
              <w:t xml:space="preserve"> 10–100 GB </w:t>
            </w:r>
          </w:p>
          <w:p w14:paraId="53299807" w14:textId="1CA42514" w:rsidR="0086580A" w:rsidRPr="00EA0FE5" w:rsidRDefault="00000000" w:rsidP="0086580A">
            <w:pPr>
              <w:rPr>
                <w:rFonts w:cs="Calibri"/>
                <w:color w:val="000000"/>
                <w:lang w:eastAsia="sl-SI"/>
              </w:rPr>
            </w:pPr>
            <w:sdt>
              <w:sdtPr>
                <w:rPr>
                  <w:rFonts w:cs="Calibri"/>
                  <w:color w:val="000000"/>
                  <w:lang w:eastAsia="sl-SI"/>
                </w:rPr>
                <w:id w:val="-1236008996"/>
                <w14:checkbox>
                  <w14:checked w14:val="0"/>
                  <w14:checkedState w14:val="2612" w14:font="MS Gothic"/>
                  <w14:uncheckedState w14:val="2610" w14:font="MS Gothic"/>
                </w14:checkbox>
              </w:sdtPr>
              <w:sdtContent>
                <w:r w:rsidR="0086580A">
                  <w:rPr>
                    <w:rFonts w:ascii="MS Gothic" w:eastAsia="MS Gothic" w:hAnsi="MS Gothic" w:cs="Calibri" w:hint="eastAsia"/>
                    <w:color w:val="000000"/>
                    <w:lang w:eastAsia="sl-SI"/>
                  </w:rPr>
                  <w:t>☐</w:t>
                </w:r>
              </w:sdtContent>
            </w:sdt>
            <w:r w:rsidR="0086580A" w:rsidRPr="00EA0FE5">
              <w:rPr>
                <w:rFonts w:cs="Calibri"/>
                <w:color w:val="000000"/>
                <w:lang w:eastAsia="sl-SI"/>
              </w:rPr>
              <w:t xml:space="preserve">100–1000 GB </w:t>
            </w:r>
          </w:p>
          <w:p w14:paraId="7DBA13BD" w14:textId="13AEEDB6" w:rsidR="0086580A" w:rsidRPr="00EA0FE5" w:rsidRDefault="00000000" w:rsidP="0086580A">
            <w:pPr>
              <w:rPr>
                <w:rFonts w:cs="Calibri"/>
                <w:color w:val="000000"/>
                <w:lang w:eastAsia="sl-SI"/>
              </w:rPr>
            </w:pPr>
            <w:sdt>
              <w:sdtPr>
                <w:rPr>
                  <w:rFonts w:ascii="Segoe UI Symbol" w:hAnsi="Segoe UI Symbol" w:cs="Segoe UI Symbol"/>
                  <w:color w:val="000000"/>
                  <w:lang w:eastAsia="sl-SI"/>
                </w:rPr>
                <w:id w:val="1256632036"/>
                <w14:checkbox>
                  <w14:checked w14:val="0"/>
                  <w14:checkedState w14:val="2612" w14:font="MS Gothic"/>
                  <w14:uncheckedState w14:val="2610" w14:font="MS Gothic"/>
                </w14:checkbox>
              </w:sdtPr>
              <w:sdtContent>
                <w:r w:rsidR="0086580A">
                  <w:rPr>
                    <w:rFonts w:ascii="MS Gothic" w:eastAsia="MS Gothic" w:hAnsi="MS Gothic" w:cs="Segoe UI Symbol" w:hint="eastAsia"/>
                    <w:color w:val="000000"/>
                    <w:lang w:eastAsia="sl-SI"/>
                  </w:rPr>
                  <w:t>☐</w:t>
                </w:r>
              </w:sdtContent>
            </w:sdt>
            <w:r w:rsidR="0086580A" w:rsidRPr="00EA0FE5">
              <w:rPr>
                <w:rFonts w:cs="Calibri"/>
                <w:color w:val="000000"/>
                <w:lang w:eastAsia="sl-SI"/>
              </w:rPr>
              <w:t xml:space="preserve"> &gt;1000 GB</w:t>
            </w:r>
          </w:p>
        </w:tc>
      </w:tr>
      <w:tr w:rsidR="0086580A" w:rsidRPr="00EA0FE5" w14:paraId="2789144F" w14:textId="77777777" w:rsidTr="00351C4A">
        <w:tc>
          <w:tcPr>
            <w:tcW w:w="1329" w:type="dxa"/>
            <w:shd w:val="clear" w:color="auto" w:fill="BDD6EE" w:themeFill="accent5" w:themeFillTint="66"/>
          </w:tcPr>
          <w:p w14:paraId="5F740558" w14:textId="77777777" w:rsidR="0086580A" w:rsidRPr="0089710F" w:rsidRDefault="0086580A" w:rsidP="0086580A">
            <w:pPr>
              <w:rPr>
                <w:rFonts w:cs="Calibri"/>
                <w:b/>
                <w:bCs/>
                <w:color w:val="2E74B5" w:themeColor="accent5" w:themeShade="BF"/>
                <w:sz w:val="28"/>
                <w:szCs w:val="28"/>
              </w:rPr>
            </w:pPr>
            <w:r w:rsidRPr="0089710F">
              <w:rPr>
                <w:rFonts w:cs="Calibri"/>
                <w:b/>
                <w:bCs/>
                <w:color w:val="2E74B5"/>
                <w:sz w:val="28"/>
                <w:szCs w:val="28"/>
              </w:rPr>
              <w:t>2</w:t>
            </w:r>
          </w:p>
        </w:tc>
        <w:tc>
          <w:tcPr>
            <w:tcW w:w="8022" w:type="dxa"/>
            <w:gridSpan w:val="2"/>
            <w:shd w:val="clear" w:color="auto" w:fill="BDD6EE" w:themeFill="accent5" w:themeFillTint="66"/>
          </w:tcPr>
          <w:p w14:paraId="00FDE6BA" w14:textId="6806F59C" w:rsidR="0086580A" w:rsidRPr="007A7F5C" w:rsidRDefault="0086580A" w:rsidP="0086580A">
            <w:pPr>
              <w:rPr>
                <w:rFonts w:cs="Calibri"/>
                <w:b/>
                <w:bCs/>
                <w:color w:val="2E74B5"/>
                <w:sz w:val="28"/>
                <w:szCs w:val="28"/>
              </w:rPr>
            </w:pPr>
            <w:r w:rsidRPr="0089710F">
              <w:rPr>
                <w:rFonts w:cs="Calibri"/>
                <w:b/>
                <w:bCs/>
                <w:color w:val="2E74B5"/>
                <w:sz w:val="28"/>
                <w:szCs w:val="28"/>
              </w:rPr>
              <w:t>Shranjevanje in varnostno kopiranje podatkov</w:t>
            </w:r>
          </w:p>
        </w:tc>
      </w:tr>
      <w:tr w:rsidR="0086580A" w:rsidRPr="00EA0FE5" w14:paraId="0B393B18" w14:textId="77777777" w:rsidTr="00351C4A">
        <w:tc>
          <w:tcPr>
            <w:tcW w:w="1329" w:type="dxa"/>
          </w:tcPr>
          <w:p w14:paraId="50DCF104" w14:textId="77777777" w:rsidR="0086580A" w:rsidRPr="0089710F" w:rsidRDefault="0086580A" w:rsidP="0086580A">
            <w:pPr>
              <w:rPr>
                <w:b/>
                <w:bCs/>
              </w:rPr>
            </w:pPr>
            <w:r w:rsidRPr="00D16FE9">
              <w:rPr>
                <w:b/>
                <w:bCs/>
              </w:rPr>
              <w:t>2.1</w:t>
            </w:r>
          </w:p>
        </w:tc>
        <w:tc>
          <w:tcPr>
            <w:tcW w:w="2849" w:type="dxa"/>
          </w:tcPr>
          <w:p w14:paraId="47171562" w14:textId="77777777" w:rsidR="0086580A" w:rsidRPr="00D16FE9" w:rsidRDefault="0086580A" w:rsidP="0086580A">
            <w:pPr>
              <w:rPr>
                <w:b/>
                <w:bCs/>
              </w:rPr>
            </w:pPr>
            <w:r w:rsidRPr="00D16FE9">
              <w:rPr>
                <w:b/>
                <w:bCs/>
              </w:rPr>
              <w:t>Kje bodo podatki med izvajanjem projekta shranjeni in varnostno kopirani?</w:t>
            </w:r>
          </w:p>
        </w:tc>
        <w:tc>
          <w:tcPr>
            <w:tcW w:w="5173" w:type="dxa"/>
          </w:tcPr>
          <w:p w14:paraId="66E69A46" w14:textId="2EE6D4D4" w:rsidR="00DD4208" w:rsidRPr="00DD4208" w:rsidRDefault="00DD4208" w:rsidP="00DD4208">
            <w:pPr>
              <w:rPr>
                <w:sz w:val="18"/>
                <w:szCs w:val="18"/>
              </w:rPr>
            </w:pPr>
            <w:r w:rsidRPr="00DD4208">
              <w:rPr>
                <w:sz w:val="18"/>
                <w:szCs w:val="18"/>
              </w:rPr>
              <w:t xml:space="preserve">Raziskovalni podatki bodo med izvajanjem projekta primarno shranjeni v okolju Microsoft SharePoint </w:t>
            </w:r>
            <w:r w:rsidR="00FD2207">
              <w:rPr>
                <w:sz w:val="18"/>
                <w:szCs w:val="18"/>
              </w:rPr>
              <w:t>in Onedrive</w:t>
            </w:r>
            <w:r w:rsidR="00782A91">
              <w:rPr>
                <w:sz w:val="18"/>
                <w:szCs w:val="18"/>
              </w:rPr>
              <w:t xml:space="preserve"> </w:t>
            </w:r>
            <w:r w:rsidRPr="00DD4208">
              <w:rPr>
                <w:sz w:val="18"/>
                <w:szCs w:val="18"/>
              </w:rPr>
              <w:t xml:space="preserve">(Microsoft 365) Univerze v Ljubljani, ki zagotavlja varno hrambo podatkov, upravljanje uporabniških pravic, sinhronizacijo ter redno varnostno kopiranje. </w:t>
            </w:r>
            <w:r w:rsidR="00FD2207">
              <w:rPr>
                <w:sz w:val="18"/>
                <w:szCs w:val="18"/>
              </w:rPr>
              <w:t xml:space="preserve">Za namene projekta je bila </w:t>
            </w:r>
            <w:r w:rsidR="00563F93">
              <w:rPr>
                <w:sz w:val="18"/>
                <w:szCs w:val="18"/>
              </w:rPr>
              <w:t>že vzpostavljen</w:t>
            </w:r>
            <w:r w:rsidR="0096055E">
              <w:rPr>
                <w:sz w:val="18"/>
                <w:szCs w:val="18"/>
              </w:rPr>
              <w:t>a</w:t>
            </w:r>
            <w:r w:rsidR="00563F93">
              <w:rPr>
                <w:sz w:val="18"/>
                <w:szCs w:val="18"/>
              </w:rPr>
              <w:t xml:space="preserve"> Sharepoint lokacija ter </w:t>
            </w:r>
            <w:r w:rsidR="00782A91">
              <w:rPr>
                <w:sz w:val="18"/>
                <w:szCs w:val="18"/>
              </w:rPr>
              <w:t xml:space="preserve">ustrezne mape za podatke. </w:t>
            </w:r>
            <w:r w:rsidRPr="00DD4208">
              <w:rPr>
                <w:sz w:val="18"/>
                <w:szCs w:val="18"/>
              </w:rPr>
              <w:t>Delovne kopije podatkov bodo lahko začasno shranjene na službenih računalnikih članov projektne skupine, vendar bodo redno sinhronizirane z institucionalnim okoljem SharePoint</w:t>
            </w:r>
            <w:r w:rsidR="00782A91">
              <w:rPr>
                <w:sz w:val="18"/>
                <w:szCs w:val="18"/>
              </w:rPr>
              <w:t xml:space="preserve"> in Onedrive</w:t>
            </w:r>
            <w:r w:rsidRPr="00DD4208">
              <w:rPr>
                <w:sz w:val="18"/>
                <w:szCs w:val="18"/>
              </w:rPr>
              <w:t>.</w:t>
            </w:r>
          </w:p>
          <w:p w14:paraId="37B963CB" w14:textId="77777777" w:rsidR="00DD4208" w:rsidRPr="00DD4208" w:rsidRDefault="00DD4208" w:rsidP="00DD4208">
            <w:pPr>
              <w:rPr>
                <w:sz w:val="18"/>
                <w:szCs w:val="18"/>
              </w:rPr>
            </w:pPr>
          </w:p>
          <w:p w14:paraId="5E363FF5" w14:textId="77777777" w:rsidR="00DD4208" w:rsidRPr="00DD4208" w:rsidRDefault="00DD4208" w:rsidP="00DD4208">
            <w:pPr>
              <w:rPr>
                <w:sz w:val="18"/>
                <w:szCs w:val="18"/>
              </w:rPr>
            </w:pPr>
            <w:r w:rsidRPr="00DD4208">
              <w:rPr>
                <w:sz w:val="18"/>
                <w:szCs w:val="18"/>
              </w:rPr>
              <w:t>Podatki, zbrani med terenskim delom (npr. zvočni posnetki, fotografska dokumentacija, terenski zapiski in rezultati eksperimentalnih meritev), bodo po zaključku posameznega terenskega dela preneseni v projektni prostor na SharePointu. Po preverjanju uspešnega prenosa bodo, kadar bo to mogoče, odstranjeni s prenosnih snemalnih oziroma merilnih naprav.</w:t>
            </w:r>
          </w:p>
          <w:p w14:paraId="62407258" w14:textId="77777777" w:rsidR="00DD4208" w:rsidRPr="00DD4208" w:rsidRDefault="00DD4208" w:rsidP="00DD4208">
            <w:pPr>
              <w:rPr>
                <w:sz w:val="18"/>
                <w:szCs w:val="18"/>
              </w:rPr>
            </w:pPr>
          </w:p>
          <w:p w14:paraId="137F06EC" w14:textId="3F681188" w:rsidR="004F28AF" w:rsidRPr="002F5859" w:rsidRDefault="00DD4208" w:rsidP="0086580A">
            <w:pPr>
              <w:rPr>
                <w:sz w:val="18"/>
                <w:szCs w:val="18"/>
              </w:rPr>
            </w:pPr>
            <w:r w:rsidRPr="00DD4208">
              <w:rPr>
                <w:sz w:val="18"/>
                <w:szCs w:val="18"/>
              </w:rPr>
              <w:t>Dostop do raziskovalnih podatkov bo omejen na člane projektne skupine glede na njihove raziskovalne naloge. Podatki, ki vsebujejo osebne podatke udeležencev raziskave ali informacije o občutljivih lokacijah naravoverske kulturne dediščine, bodo dodatno zaščiteni z omejitvijo dostopa in po potrebi šifrirani. Ravnanje s podatki bo skladno z internimi pravili Univerze v Ljubljani, veljavno zakonodajo o varstvu osebnih podatkov (GDPR in ZVOP-2) ter načeli FAIR.</w:t>
            </w:r>
          </w:p>
        </w:tc>
      </w:tr>
      <w:tr w:rsidR="0086580A" w:rsidRPr="00EA0FE5" w14:paraId="5C29BEFE" w14:textId="77777777" w:rsidTr="00351C4A">
        <w:tc>
          <w:tcPr>
            <w:tcW w:w="1329" w:type="dxa"/>
          </w:tcPr>
          <w:p w14:paraId="68709613" w14:textId="7059D326" w:rsidR="0086580A" w:rsidRDefault="0086580A" w:rsidP="0086580A">
            <w:pPr>
              <w:rPr>
                <w:b/>
              </w:rPr>
            </w:pPr>
            <w:r>
              <w:rPr>
                <w:b/>
              </w:rPr>
              <w:t>2.2</w:t>
            </w:r>
          </w:p>
        </w:tc>
        <w:tc>
          <w:tcPr>
            <w:tcW w:w="2849" w:type="dxa"/>
          </w:tcPr>
          <w:p w14:paraId="185F4CF7" w14:textId="1565E589" w:rsidR="0086580A" w:rsidRDefault="0086580A" w:rsidP="0086580A">
            <w:pPr>
              <w:rPr>
                <w:rFonts w:cs="Calibri"/>
                <w:b/>
                <w:bCs/>
                <w:lang w:eastAsia="sl-SI"/>
              </w:rPr>
            </w:pPr>
            <w:r w:rsidRPr="00A544AB">
              <w:rPr>
                <w:rFonts w:cs="Calibri"/>
                <w:b/>
                <w:bCs/>
                <w:lang w:eastAsia="sl-SI"/>
              </w:rPr>
              <w:t xml:space="preserve">V katerem zaupanja vrednem repozitoriju bodo </w:t>
            </w:r>
            <w:r>
              <w:rPr>
                <w:rFonts w:cs="Calibri"/>
                <w:b/>
                <w:bCs/>
                <w:lang w:eastAsia="sl-SI"/>
              </w:rPr>
              <w:t xml:space="preserve"> objavljeni podatki v skladu z načelom »odprti, kolikor je mogoče, zaprti, kolikor je nujno?</w:t>
            </w:r>
          </w:p>
          <w:p w14:paraId="312EBCB8" w14:textId="77777777" w:rsidR="0086580A" w:rsidRDefault="0086580A" w:rsidP="0086580A">
            <w:pPr>
              <w:rPr>
                <w:rFonts w:cs="Calibri"/>
                <w:b/>
                <w:bCs/>
                <w:lang w:eastAsia="sl-SI"/>
              </w:rPr>
            </w:pPr>
          </w:p>
          <w:p w14:paraId="535A7669" w14:textId="77777777" w:rsidR="0086580A" w:rsidRPr="00C44D1A" w:rsidRDefault="0086580A" w:rsidP="0086580A">
            <w:pPr>
              <w:rPr>
                <w:rFonts w:cs="Calibri"/>
                <w:b/>
                <w:bCs/>
                <w:strike/>
                <w:lang w:eastAsia="sl-SI"/>
              </w:rPr>
            </w:pPr>
          </w:p>
        </w:tc>
        <w:tc>
          <w:tcPr>
            <w:tcW w:w="5173" w:type="dxa"/>
          </w:tcPr>
          <w:p w14:paraId="44B7D9C2" w14:textId="2AB565D2" w:rsidR="0086580A" w:rsidRPr="000D53B2" w:rsidRDefault="002C1A27" w:rsidP="0086580A">
            <w:pPr>
              <w:jc w:val="both"/>
              <w:rPr>
                <w:rFonts w:cs="Calibri"/>
                <w:sz w:val="18"/>
                <w:szCs w:val="18"/>
                <w:lang w:eastAsia="sl-SI"/>
              </w:rPr>
            </w:pPr>
            <w:r w:rsidRPr="00F00E3B">
              <w:rPr>
                <w:rFonts w:cs="Calibri"/>
                <w:sz w:val="18"/>
                <w:szCs w:val="18"/>
                <w:lang w:eastAsia="sl-SI"/>
              </w:rPr>
              <w:t>Raziskovalni podatki, katerih objava ne bo omejena zaradi varstva osebnih podatkov, avtorskih pravic ali varstva občutljive kulturne dediščine, bodo po zaključku projekta predvidoma arhivirani in objavljeni v Arhivu družboslovnih podatkov (ADP) oziroma, če bo glede na vrsto podatkov</w:t>
            </w:r>
            <w:r w:rsidR="00F7593A" w:rsidRPr="00F00E3B">
              <w:rPr>
                <w:rFonts w:cs="Calibri"/>
                <w:sz w:val="18"/>
                <w:szCs w:val="18"/>
                <w:lang w:eastAsia="sl-SI"/>
              </w:rPr>
              <w:t xml:space="preserve"> (</w:t>
            </w:r>
            <w:r w:rsidR="002E2CE4" w:rsidRPr="00F00E3B">
              <w:rPr>
                <w:rFonts w:cs="Calibri"/>
                <w:sz w:val="18"/>
                <w:szCs w:val="18"/>
                <w:lang w:eastAsia="sl-SI"/>
              </w:rPr>
              <w:t>v primeru meritev geomagnetnega polja)</w:t>
            </w:r>
            <w:r w:rsidRPr="00F00E3B">
              <w:rPr>
                <w:rFonts w:cs="Calibri"/>
                <w:sz w:val="18"/>
                <w:szCs w:val="18"/>
                <w:lang w:eastAsia="sl-SI"/>
              </w:rPr>
              <w:t xml:space="preserve"> primerneje, v drugem ustreznem zaupanja vrednem repozitoriju.</w:t>
            </w:r>
          </w:p>
        </w:tc>
      </w:tr>
      <w:tr w:rsidR="0086580A" w:rsidRPr="00EA0FE5" w14:paraId="20333358" w14:textId="77777777" w:rsidTr="00351C4A">
        <w:tc>
          <w:tcPr>
            <w:tcW w:w="1329" w:type="dxa"/>
            <w:shd w:val="clear" w:color="auto" w:fill="BDD6EE" w:themeFill="accent5" w:themeFillTint="66"/>
          </w:tcPr>
          <w:p w14:paraId="5B551FB6" w14:textId="77777777" w:rsidR="0086580A" w:rsidRPr="0089710F" w:rsidRDefault="0086580A" w:rsidP="0086580A">
            <w:pPr>
              <w:rPr>
                <w:b/>
                <w:bCs/>
                <w:color w:val="2E74B5" w:themeColor="accent5" w:themeShade="BF"/>
                <w:sz w:val="28"/>
                <w:szCs w:val="28"/>
              </w:rPr>
            </w:pPr>
            <w:r w:rsidRPr="0089710F">
              <w:rPr>
                <w:b/>
                <w:bCs/>
                <w:color w:val="2E74B5"/>
                <w:sz w:val="28"/>
                <w:szCs w:val="28"/>
              </w:rPr>
              <w:t xml:space="preserve">3. </w:t>
            </w:r>
          </w:p>
        </w:tc>
        <w:tc>
          <w:tcPr>
            <w:tcW w:w="8022" w:type="dxa"/>
            <w:gridSpan w:val="2"/>
            <w:shd w:val="clear" w:color="auto" w:fill="BDD6EE" w:themeFill="accent5" w:themeFillTint="66"/>
          </w:tcPr>
          <w:p w14:paraId="6BAE7E61" w14:textId="744F8C9F" w:rsidR="0086580A" w:rsidRPr="0089710F" w:rsidRDefault="0086580A" w:rsidP="0086580A">
            <w:pPr>
              <w:rPr>
                <w:b/>
                <w:bCs/>
                <w:color w:val="2E74B5" w:themeColor="accent5" w:themeShade="BF"/>
                <w:sz w:val="28"/>
                <w:szCs w:val="28"/>
              </w:rPr>
            </w:pPr>
            <w:r w:rsidRPr="0089710F">
              <w:rPr>
                <w:b/>
                <w:bCs/>
                <w:color w:val="2E74B5"/>
                <w:sz w:val="28"/>
                <w:szCs w:val="28"/>
              </w:rPr>
              <w:t>Zagotovitev podatkov na način FAIR prek repozitorijev</w:t>
            </w:r>
          </w:p>
        </w:tc>
      </w:tr>
      <w:tr w:rsidR="0086580A" w:rsidRPr="00EA0FE5" w14:paraId="68ED834E" w14:textId="77777777" w:rsidTr="00351C4A">
        <w:tc>
          <w:tcPr>
            <w:tcW w:w="1329" w:type="dxa"/>
          </w:tcPr>
          <w:p w14:paraId="183325A8" w14:textId="4D9DDD8D" w:rsidR="0086580A" w:rsidRPr="0089710F" w:rsidRDefault="0086580A" w:rsidP="0086580A">
            <w:pPr>
              <w:rPr>
                <w:b/>
                <w:bCs/>
              </w:rPr>
            </w:pPr>
            <w:r>
              <w:rPr>
                <w:b/>
                <w:bCs/>
              </w:rPr>
              <w:t>3.1</w:t>
            </w:r>
          </w:p>
        </w:tc>
        <w:tc>
          <w:tcPr>
            <w:tcW w:w="2849" w:type="dxa"/>
          </w:tcPr>
          <w:p w14:paraId="22C5FC9B" w14:textId="54FDC217" w:rsidR="0086580A" w:rsidRPr="00EA0FE5" w:rsidRDefault="0086580A" w:rsidP="0086580A">
            <w:pPr>
              <w:rPr>
                <w:b/>
              </w:rPr>
            </w:pPr>
            <w:r w:rsidRPr="00E049FB">
              <w:rPr>
                <w:b/>
              </w:rPr>
              <w:t>Ali bodo vsi podatki odprto dostopni</w:t>
            </w:r>
            <w:r>
              <w:rPr>
                <w:b/>
              </w:rPr>
              <w:t>,</w:t>
            </w:r>
            <w:r w:rsidRPr="00E049FB">
              <w:rPr>
                <w:b/>
              </w:rPr>
              <w:t xml:space="preserve"> upoštevajoč načelo „odprti, kolikor je mogoče, in zaprti, kolikor je nujno”? </w:t>
            </w:r>
            <w:r>
              <w:rPr>
                <w:b/>
              </w:rPr>
              <w:t>Če</w:t>
            </w:r>
            <w:r w:rsidRPr="00E049FB">
              <w:rPr>
                <w:b/>
              </w:rPr>
              <w:t xml:space="preserve"> ne bodo, </w:t>
            </w:r>
            <w:r w:rsidRPr="00E049FB">
              <w:rPr>
                <w:b/>
              </w:rPr>
              <w:lastRenderedPageBreak/>
              <w:t>pojasnite posebnosti glede dostopa.</w:t>
            </w:r>
          </w:p>
        </w:tc>
        <w:tc>
          <w:tcPr>
            <w:tcW w:w="5173" w:type="dxa"/>
          </w:tcPr>
          <w:p w14:paraId="7C048DA4" w14:textId="77777777" w:rsidR="0086580A" w:rsidRPr="000E6150" w:rsidRDefault="00000000" w:rsidP="0086580A">
            <w:sdt>
              <w:sdtPr>
                <w:id w:val="-241183997"/>
                <w14:checkbox>
                  <w14:checked w14:val="0"/>
                  <w14:checkedState w14:val="2612" w14:font="MS Gothic"/>
                  <w14:uncheckedState w14:val="2610" w14:font="MS Gothic"/>
                </w14:checkbox>
              </w:sdtPr>
              <w:sdtContent>
                <w:r w:rsidR="0086580A">
                  <w:rPr>
                    <w:rFonts w:ascii="MS Gothic" w:eastAsia="MS Gothic" w:hAnsi="MS Gothic" w:hint="eastAsia"/>
                  </w:rPr>
                  <w:t>☐</w:t>
                </w:r>
              </w:sdtContent>
            </w:sdt>
            <w:r w:rsidR="0086580A" w:rsidRPr="000E6150">
              <w:t>Da</w:t>
            </w:r>
          </w:p>
          <w:p w14:paraId="55BAD180" w14:textId="0DE5EF09" w:rsidR="0086580A" w:rsidRPr="000E6150" w:rsidRDefault="00000000" w:rsidP="0086580A">
            <w:sdt>
              <w:sdtPr>
                <w:id w:val="-1839453433"/>
                <w14:checkbox>
                  <w14:checked w14:val="1"/>
                  <w14:checkedState w14:val="2612" w14:font="MS Gothic"/>
                  <w14:uncheckedState w14:val="2610" w14:font="MS Gothic"/>
                </w14:checkbox>
              </w:sdtPr>
              <w:sdtContent>
                <w:r w:rsidR="0034113A" w:rsidRPr="0034113A">
                  <w:rPr>
                    <w:rFonts w:ascii="MS Gothic" w:hAnsi="MS Gothic" w:hint="eastAsia"/>
                  </w:rPr>
                  <w:t>☒</w:t>
                </w:r>
              </w:sdtContent>
            </w:sdt>
            <w:r w:rsidR="0086580A" w:rsidRPr="000E6150">
              <w:t>Ne</w:t>
            </w:r>
          </w:p>
          <w:p w14:paraId="2C197D6D" w14:textId="25E7BBA2" w:rsidR="0086580A" w:rsidRPr="00EA0FE5" w:rsidRDefault="00656C00" w:rsidP="0086580A">
            <w:pPr>
              <w:rPr>
                <w:color w:val="A6A6A6"/>
                <w:sz w:val="18"/>
                <w:szCs w:val="18"/>
              </w:rPr>
            </w:pPr>
            <w:r w:rsidRPr="00F00E3B">
              <w:rPr>
                <w:rFonts w:cs="Calibri"/>
                <w:sz w:val="18"/>
                <w:szCs w:val="18"/>
                <w:lang w:eastAsia="sl-SI"/>
              </w:rPr>
              <w:t xml:space="preserve">Objavljeni bodo predvsem anonimizirani podatki, metapodatki, spremljajoča raziskovalna dokumentacija ter druge podatkovne zbirke, za katere bo omogočena ponovna uporaba. Podatki, katerih odprta objava bi lahko ogrozila zasebnost udeležencev raziskave, razkrila občutljive lokacije naravoverske kulturne dediščine ali posegla v avtorske oziroma druge pravice, ne bodo javno dostopni </w:t>
            </w:r>
            <w:r w:rsidRPr="00F00E3B">
              <w:rPr>
                <w:rFonts w:cs="Calibri"/>
                <w:sz w:val="18"/>
                <w:szCs w:val="18"/>
                <w:lang w:eastAsia="sl-SI"/>
              </w:rPr>
              <w:lastRenderedPageBreak/>
              <w:t>oziroma bo njihov dostop omejen skladno z načelom odprti, kolikor je mogoče, zaprti, kolikor je nujno.</w:t>
            </w:r>
          </w:p>
        </w:tc>
      </w:tr>
      <w:tr w:rsidR="0086580A" w:rsidRPr="00EA0FE5" w14:paraId="4869C574" w14:textId="77777777" w:rsidTr="00351C4A">
        <w:tc>
          <w:tcPr>
            <w:tcW w:w="1329" w:type="dxa"/>
          </w:tcPr>
          <w:p w14:paraId="7AD336D3" w14:textId="3B23A38F" w:rsidR="0086580A" w:rsidRPr="009249E1" w:rsidRDefault="0086580A" w:rsidP="0086580A">
            <w:pPr>
              <w:rPr>
                <w:b/>
                <w:bCs/>
              </w:rPr>
            </w:pPr>
            <w:r>
              <w:rPr>
                <w:b/>
                <w:bCs/>
              </w:rPr>
              <w:lastRenderedPageBreak/>
              <w:t>3.2</w:t>
            </w:r>
          </w:p>
        </w:tc>
        <w:tc>
          <w:tcPr>
            <w:tcW w:w="2849" w:type="dxa"/>
          </w:tcPr>
          <w:p w14:paraId="13EB47A6" w14:textId="67378115" w:rsidR="0086580A" w:rsidRPr="009249E1" w:rsidRDefault="0086580A" w:rsidP="0086580A">
            <w:pPr>
              <w:rPr>
                <w:rFonts w:cs="Calibri"/>
                <w:b/>
                <w:bCs/>
                <w:color w:val="000000" w:themeColor="text1"/>
                <w:lang w:eastAsia="sl-SI"/>
              </w:rPr>
            </w:pPr>
            <w:r w:rsidRPr="00E049FB">
              <w:rPr>
                <w:rFonts w:cs="Calibri"/>
                <w:b/>
                <w:bCs/>
                <w:color w:val="000000" w:themeColor="text1"/>
                <w:lang w:eastAsia="sl-SI"/>
              </w:rPr>
              <w:t>Kako boste omogočili uporabljivost vaših raziskovalnih podatkov (metapodatki, ključne besede, programska oprema</w:t>
            </w:r>
            <w:r>
              <w:rPr>
                <w:rFonts w:cs="Calibri"/>
                <w:b/>
                <w:bCs/>
                <w:color w:val="000000" w:themeColor="text1"/>
                <w:lang w:eastAsia="sl-SI"/>
              </w:rPr>
              <w:t>, licence, drugo</w:t>
            </w:r>
            <w:r w:rsidRPr="00E049FB">
              <w:rPr>
                <w:rFonts w:cs="Calibri"/>
                <w:b/>
                <w:bCs/>
                <w:color w:val="000000" w:themeColor="text1"/>
                <w:lang w:eastAsia="sl-SI"/>
              </w:rPr>
              <w:t>)</w:t>
            </w:r>
            <w:r>
              <w:rPr>
                <w:rFonts w:cs="Calibri"/>
                <w:b/>
                <w:bCs/>
                <w:color w:val="000000" w:themeColor="text1"/>
                <w:lang w:eastAsia="sl-SI"/>
              </w:rPr>
              <w:t>?</w:t>
            </w:r>
          </w:p>
        </w:tc>
        <w:tc>
          <w:tcPr>
            <w:tcW w:w="5173" w:type="dxa"/>
          </w:tcPr>
          <w:p w14:paraId="651742C7" w14:textId="6D7B0A86" w:rsidR="0086580A" w:rsidRPr="00982C75" w:rsidRDefault="00982C75" w:rsidP="0086580A">
            <w:pPr>
              <w:textAlignment w:val="baseline"/>
              <w:rPr>
                <w:rFonts w:cs="Calibri"/>
                <w:sz w:val="18"/>
                <w:szCs w:val="18"/>
                <w:lang w:eastAsia="sl-SI"/>
              </w:rPr>
            </w:pPr>
            <w:r w:rsidRPr="00982C75">
              <w:rPr>
                <w:rFonts w:cs="Calibri"/>
                <w:sz w:val="18"/>
                <w:szCs w:val="18"/>
                <w:lang w:eastAsia="sl-SI"/>
              </w:rPr>
              <w:t>Uporabljivost raziskovalnih podatkov bo zagotovljena z ustrezno dokumentacijo in metapodatki, ki bodo opisovali vsebino, izvor, način zbiranja, metodologijo, čas in kraj nastanka podatkov ter morebitne omejitve njihove uporabe. Podatkovne zbirke bodo opremljene z opisnimi metapodatki in ključnimi besedami, uporabljeni pa bodo odprti oziroma široko uveljavljeni datotečni formati (npr. PDF/A, TXT, CSV, TIFF, WAV), kadar bo to mogoče. Za eksperimentalne podatke bodo pripravljeni tudi opisi merilne opreme, merilnih postopkov, parametrov meritev in postopkov obdelave podatkov. Morebitna programska oprema oziroma skripte, razvite v okviru projekta za obdelavo raziskovalnih podatkov, bodo ustrezno dokumentirane. Za javno dostopne podatke bodo določene ustrezne licence za ponovno uporabo ob upoštevanju etičnih, pravnih in avtorskih omejitev.</w:t>
            </w:r>
          </w:p>
        </w:tc>
      </w:tr>
      <w:tr w:rsidR="0086580A" w:rsidRPr="00EA0FE5" w14:paraId="203841D1" w14:textId="77777777" w:rsidTr="00351C4A">
        <w:tc>
          <w:tcPr>
            <w:tcW w:w="1329" w:type="dxa"/>
          </w:tcPr>
          <w:p w14:paraId="1CC8C1F8" w14:textId="77AD150E" w:rsidR="0086580A" w:rsidRPr="009249E1" w:rsidRDefault="0086580A" w:rsidP="0086580A">
            <w:pPr>
              <w:rPr>
                <w:b/>
                <w:bCs/>
              </w:rPr>
            </w:pPr>
            <w:r>
              <w:rPr>
                <w:b/>
                <w:bCs/>
              </w:rPr>
              <w:t>3.3</w:t>
            </w:r>
          </w:p>
        </w:tc>
        <w:tc>
          <w:tcPr>
            <w:tcW w:w="2849" w:type="dxa"/>
          </w:tcPr>
          <w:p w14:paraId="5CC5FDDD" w14:textId="76FF4C3B" w:rsidR="0086580A" w:rsidRPr="009E596E" w:rsidRDefault="0086580A" w:rsidP="0086580A">
            <w:pPr>
              <w:rPr>
                <w:rFonts w:cs="Calibri"/>
                <w:b/>
                <w:bCs/>
                <w:color w:val="000000" w:themeColor="text1"/>
                <w:lang w:eastAsia="sl-SI"/>
              </w:rPr>
            </w:pPr>
            <w:r w:rsidRPr="00E049FB">
              <w:rPr>
                <w:rFonts w:cs="Calibri"/>
                <w:b/>
                <w:bCs/>
                <w:color w:val="000000" w:themeColor="text1"/>
                <w:lang w:eastAsia="sl-SI"/>
              </w:rPr>
              <w:t xml:space="preserve">Kakšne postopke zagotavljanja kakovosti </w:t>
            </w:r>
            <w:r>
              <w:rPr>
                <w:rFonts w:cs="Calibri"/>
                <w:b/>
                <w:bCs/>
                <w:color w:val="000000" w:themeColor="text1"/>
                <w:lang w:eastAsia="sl-SI"/>
              </w:rPr>
              <w:t xml:space="preserve">raziskovalnih podatkov </w:t>
            </w:r>
            <w:r w:rsidRPr="00E049FB">
              <w:rPr>
                <w:rFonts w:cs="Calibri"/>
                <w:b/>
                <w:bCs/>
                <w:color w:val="000000" w:themeColor="text1"/>
                <w:lang w:eastAsia="sl-SI"/>
              </w:rPr>
              <w:t>boste uporabili</w:t>
            </w:r>
            <w:r>
              <w:rPr>
                <w:rFonts w:cs="Calibri"/>
                <w:b/>
                <w:bCs/>
                <w:color w:val="000000" w:themeColor="text1"/>
                <w:lang w:eastAsia="sl-SI"/>
              </w:rPr>
              <w:t>?</w:t>
            </w:r>
          </w:p>
        </w:tc>
        <w:tc>
          <w:tcPr>
            <w:tcW w:w="5173" w:type="dxa"/>
          </w:tcPr>
          <w:p w14:paraId="39AA3EF4" w14:textId="07D7FB87" w:rsidR="00C36502" w:rsidRPr="00C36502" w:rsidRDefault="00C36502" w:rsidP="00C36502">
            <w:pPr>
              <w:contextualSpacing/>
              <w:textAlignment w:val="baseline"/>
              <w:rPr>
                <w:iCs/>
                <w:color w:val="000000"/>
                <w:sz w:val="18"/>
                <w:szCs w:val="18"/>
                <w:lang w:eastAsia="sl-SI"/>
              </w:rPr>
            </w:pPr>
            <w:r w:rsidRPr="00C36502">
              <w:rPr>
                <w:iCs/>
                <w:color w:val="000000"/>
                <w:sz w:val="18"/>
                <w:szCs w:val="18"/>
                <w:lang w:eastAsia="sl-SI"/>
              </w:rPr>
              <w:t>Kakovost raziskovalnih podatkov bo z</w:t>
            </w:r>
            <w:r w:rsidR="000A076B">
              <w:rPr>
                <w:iCs/>
                <w:color w:val="000000"/>
                <w:sz w:val="18"/>
                <w:szCs w:val="18"/>
                <w:lang w:eastAsia="sl-SI"/>
              </w:rPr>
              <w:t>agotovljena</w:t>
            </w:r>
            <w:r w:rsidRPr="00C36502">
              <w:rPr>
                <w:iCs/>
                <w:color w:val="000000"/>
                <w:sz w:val="18"/>
                <w:szCs w:val="18"/>
                <w:lang w:eastAsia="sl-SI"/>
              </w:rPr>
              <w:t xml:space="preserve"> z uporabo standardiziranih postopkov zbiranja, dokumentiranja in obdelave podatkov. Pri terenskem raziskovanju bodo uporabljeni enotni protokoli za izvajanje intervjujev, pripravo terenskih zapiskov in dokumentiranje opazovanj. Prepisi intervjujev bodo preverjeni glede skladnosti z izvirnimi zvočnimi posnetki, kjer bodo ti na voljo.</w:t>
            </w:r>
          </w:p>
          <w:p w14:paraId="533DD97A" w14:textId="77777777" w:rsidR="00C36502" w:rsidRPr="00C36502" w:rsidRDefault="00C36502" w:rsidP="00C36502">
            <w:pPr>
              <w:contextualSpacing/>
              <w:textAlignment w:val="baseline"/>
              <w:rPr>
                <w:iCs/>
                <w:color w:val="000000"/>
                <w:sz w:val="18"/>
                <w:szCs w:val="18"/>
                <w:lang w:eastAsia="sl-SI"/>
              </w:rPr>
            </w:pPr>
          </w:p>
          <w:p w14:paraId="442A2773" w14:textId="7BE40DD0" w:rsidR="0086580A" w:rsidRPr="00C36502" w:rsidRDefault="00C36502" w:rsidP="00C36502">
            <w:pPr>
              <w:contextualSpacing/>
              <w:textAlignment w:val="baseline"/>
              <w:rPr>
                <w:iCs/>
                <w:color w:val="000000"/>
                <w:sz w:val="18"/>
                <w:szCs w:val="18"/>
                <w:lang w:eastAsia="sl-SI"/>
              </w:rPr>
            </w:pPr>
            <w:r w:rsidRPr="00C36502">
              <w:rPr>
                <w:iCs/>
                <w:color w:val="000000"/>
                <w:sz w:val="18"/>
                <w:szCs w:val="18"/>
                <w:lang w:eastAsia="sl-SI"/>
              </w:rPr>
              <w:t>Eksperimentalni podatki bodo preverjeni glede popolnosti, doslednosti in tehnične pravilnosti. Pred začetkom sistematičnih meritev bodo izvedena testiranja merilne opreme in preverjanje delovanja programske opreme za zajem ter obdelavo podatkov. Vse spremembe podatkovnih zbirk bodo dokumentirane, podatki pa bodo opremljeni z ustreznimi metapodatki in raziskovalno dokumentacijo, ki bo omogočala njihovo pravilno interpretacijo in ponovno uporabo.</w:t>
            </w:r>
          </w:p>
        </w:tc>
      </w:tr>
      <w:tr w:rsidR="0086580A" w:rsidRPr="00EA0FE5" w14:paraId="2D30DCAD" w14:textId="77777777" w:rsidTr="00351C4A">
        <w:tc>
          <w:tcPr>
            <w:tcW w:w="1329" w:type="dxa"/>
            <w:shd w:val="clear" w:color="auto" w:fill="BDD6EE" w:themeFill="accent5" w:themeFillTint="66"/>
          </w:tcPr>
          <w:p w14:paraId="5FE855E2" w14:textId="77777777" w:rsidR="0086580A" w:rsidRPr="00915ACF" w:rsidRDefault="0086580A" w:rsidP="0086580A">
            <w:pPr>
              <w:rPr>
                <w:b/>
                <w:bCs/>
                <w:color w:val="2E74B5" w:themeColor="accent5" w:themeShade="BF"/>
                <w:sz w:val="28"/>
                <w:szCs w:val="28"/>
              </w:rPr>
            </w:pPr>
            <w:r w:rsidRPr="00915ACF">
              <w:rPr>
                <w:b/>
                <w:bCs/>
                <w:color w:val="2E74B5"/>
                <w:sz w:val="28"/>
                <w:szCs w:val="28"/>
              </w:rPr>
              <w:t>4.</w:t>
            </w:r>
          </w:p>
        </w:tc>
        <w:tc>
          <w:tcPr>
            <w:tcW w:w="8022" w:type="dxa"/>
            <w:gridSpan w:val="2"/>
            <w:shd w:val="clear" w:color="auto" w:fill="BDD6EE" w:themeFill="accent5" w:themeFillTint="66"/>
          </w:tcPr>
          <w:p w14:paraId="6F33B197" w14:textId="77777777" w:rsidR="0086580A" w:rsidRPr="00915ACF" w:rsidRDefault="0086580A" w:rsidP="0086580A">
            <w:pPr>
              <w:rPr>
                <w:b/>
                <w:bCs/>
                <w:color w:val="2E74B5"/>
                <w:sz w:val="28"/>
                <w:szCs w:val="28"/>
              </w:rPr>
            </w:pPr>
            <w:r w:rsidRPr="00915ACF">
              <w:rPr>
                <w:b/>
                <w:bCs/>
                <w:color w:val="2E74B5"/>
                <w:sz w:val="28"/>
                <w:szCs w:val="28"/>
              </w:rPr>
              <w:t>Etični in pravni vidiki</w:t>
            </w:r>
          </w:p>
        </w:tc>
      </w:tr>
      <w:tr w:rsidR="0086580A" w:rsidRPr="00EA0FE5" w14:paraId="38E5FBF9" w14:textId="77777777" w:rsidTr="00351C4A">
        <w:tc>
          <w:tcPr>
            <w:tcW w:w="1329" w:type="dxa"/>
          </w:tcPr>
          <w:p w14:paraId="13764C03" w14:textId="6EA20559" w:rsidR="0086580A" w:rsidRPr="00915ACF" w:rsidRDefault="0086580A" w:rsidP="0086580A">
            <w:pPr>
              <w:rPr>
                <w:b/>
                <w:bCs/>
              </w:rPr>
            </w:pPr>
            <w:r>
              <w:rPr>
                <w:b/>
                <w:bCs/>
              </w:rPr>
              <w:t>4.1</w:t>
            </w:r>
          </w:p>
        </w:tc>
        <w:tc>
          <w:tcPr>
            <w:tcW w:w="2849" w:type="dxa"/>
            <w:shd w:val="clear" w:color="auto" w:fill="FFFFFF" w:themeFill="background1"/>
          </w:tcPr>
          <w:p w14:paraId="5DE5713F" w14:textId="77777777" w:rsidR="0086580A" w:rsidRPr="005B2B7F" w:rsidRDefault="0086580A" w:rsidP="0086580A">
            <w:pPr>
              <w:rPr>
                <w:b/>
                <w:bCs/>
              </w:rPr>
            </w:pPr>
            <w:r w:rsidRPr="005B2B7F">
              <w:rPr>
                <w:b/>
                <w:bCs/>
              </w:rPr>
              <w:t>Ali boste med izvajanjem projekta obdelovali, hranili, ustvarili ali ponovno uporabili občutljive osebne podatke oziroma posebne vrste osebnih podatkov?</w:t>
            </w:r>
          </w:p>
          <w:p w14:paraId="3C4EC3C4" w14:textId="5A4D8B56" w:rsidR="0086580A" w:rsidRPr="0017222A" w:rsidRDefault="0086580A" w:rsidP="0086580A">
            <w:pPr>
              <w:rPr>
                <w:rFonts w:cs="Calibri"/>
                <w:b/>
                <w:bCs/>
                <w:highlight w:val="yellow"/>
                <w:lang w:eastAsia="sl-SI"/>
              </w:rPr>
            </w:pPr>
          </w:p>
        </w:tc>
        <w:tc>
          <w:tcPr>
            <w:tcW w:w="5173" w:type="dxa"/>
            <w:shd w:val="clear" w:color="auto" w:fill="FFFFFF" w:themeFill="background1"/>
          </w:tcPr>
          <w:p w14:paraId="2522DBC5" w14:textId="62930BE5" w:rsidR="0086580A" w:rsidRPr="002E7257" w:rsidRDefault="00000000" w:rsidP="0086580A">
            <w:sdt>
              <w:sdtPr>
                <w:rPr>
                  <w:rFonts w:ascii="Segoe UI Symbol" w:hAnsi="Segoe UI Symbol" w:cs="Segoe UI Symbol"/>
                </w:rPr>
                <w:id w:val="-805080718"/>
                <w14:checkbox>
                  <w14:checked w14:val="1"/>
                  <w14:checkedState w14:val="2612" w14:font="MS Gothic"/>
                  <w14:uncheckedState w14:val="2610" w14:font="MS Gothic"/>
                </w14:checkbox>
              </w:sdtPr>
              <w:sdtContent>
                <w:r w:rsidR="00C061A8" w:rsidRPr="002E7257">
                  <w:rPr>
                    <w:rFonts w:ascii="MS Gothic" w:hAnsi="MS Gothic" w:cs="Segoe UI Symbol" w:hint="eastAsia"/>
                  </w:rPr>
                  <w:t>☒</w:t>
                </w:r>
              </w:sdtContent>
            </w:sdt>
            <w:r w:rsidR="0086580A" w:rsidRPr="002E7257">
              <w:t xml:space="preserve"> Da</w:t>
            </w:r>
          </w:p>
          <w:p w14:paraId="4555D827" w14:textId="7E75A3EC" w:rsidR="0086580A" w:rsidRPr="002E7257" w:rsidRDefault="00000000" w:rsidP="0086580A">
            <w:sdt>
              <w:sdtPr>
                <w:rPr>
                  <w:rFonts w:ascii="Segoe UI Symbol" w:hAnsi="Segoe UI Symbol" w:cs="Segoe UI Symbol"/>
                </w:rPr>
                <w:id w:val="1820921118"/>
                <w14:checkbox>
                  <w14:checked w14:val="0"/>
                  <w14:checkedState w14:val="2612" w14:font="MS Gothic"/>
                  <w14:uncheckedState w14:val="2610" w14:font="MS Gothic"/>
                </w14:checkbox>
              </w:sdtPr>
              <w:sdtContent>
                <w:r w:rsidR="0086580A" w:rsidRPr="002E7257">
                  <w:rPr>
                    <w:rFonts w:ascii="MS Gothic" w:eastAsia="MS Gothic" w:hAnsi="MS Gothic" w:cs="Segoe UI Symbol" w:hint="eastAsia"/>
                  </w:rPr>
                  <w:t>☐</w:t>
                </w:r>
              </w:sdtContent>
            </w:sdt>
            <w:r w:rsidR="0086580A" w:rsidRPr="002E7257">
              <w:t xml:space="preserve"> Ne</w:t>
            </w:r>
          </w:p>
          <w:p w14:paraId="34B90448" w14:textId="00F6BD7E" w:rsidR="0086580A" w:rsidRPr="002E7257" w:rsidRDefault="002E7257" w:rsidP="0086580A">
            <w:pPr>
              <w:rPr>
                <w:sz w:val="18"/>
                <w:szCs w:val="18"/>
              </w:rPr>
            </w:pPr>
            <w:r w:rsidRPr="002E7257">
              <w:rPr>
                <w:sz w:val="18"/>
                <w:szCs w:val="18"/>
              </w:rPr>
              <w:t>Projekt vključuje terensko etnografsko raziskovanje, v okviru katerega bodo izvedeni intervjuji z informatorji. Pri tem lahko nastanejo osebni podatki, v posameznih primerih pa tudi posebne vrste osebnih podatkov, zlasti podatki, ki bi lahko razkrivali verska ali filozofska prepričanja posameznikov. Takšni podatki bodo obdelovani le v obsegu, ki je nujen za izvedbo raziskave, na podlagi ustrezne pravne podlage in informiranega soglasja udeležencev, zaščiteni pa bodo z organizacijskimi in tehničnimi ukrepi ter anonimizirani, kadar bo to mogoče.</w:t>
            </w:r>
          </w:p>
        </w:tc>
      </w:tr>
      <w:tr w:rsidR="0086580A" w:rsidRPr="00EA0FE5" w14:paraId="0BCA5FA2" w14:textId="77777777" w:rsidTr="00351C4A">
        <w:tc>
          <w:tcPr>
            <w:tcW w:w="1329" w:type="dxa"/>
          </w:tcPr>
          <w:p w14:paraId="468EA533" w14:textId="59C40E08" w:rsidR="0086580A" w:rsidRPr="00915ACF" w:rsidRDefault="0086580A" w:rsidP="0086580A">
            <w:pPr>
              <w:rPr>
                <w:b/>
                <w:bCs/>
              </w:rPr>
            </w:pPr>
            <w:r w:rsidRPr="00915ACF">
              <w:rPr>
                <w:b/>
                <w:bCs/>
              </w:rPr>
              <w:t>4.</w:t>
            </w:r>
            <w:r>
              <w:rPr>
                <w:b/>
                <w:bCs/>
              </w:rPr>
              <w:t>2</w:t>
            </w:r>
          </w:p>
        </w:tc>
        <w:tc>
          <w:tcPr>
            <w:tcW w:w="2849" w:type="dxa"/>
            <w:shd w:val="clear" w:color="auto" w:fill="FFFFFF" w:themeFill="background1"/>
          </w:tcPr>
          <w:p w14:paraId="696472E3" w14:textId="139D11D4" w:rsidR="0086580A" w:rsidRPr="00915ACF" w:rsidRDefault="0086580A" w:rsidP="0086580A">
            <w:pPr>
              <w:rPr>
                <w:b/>
                <w:bCs/>
              </w:rPr>
            </w:pPr>
            <w:r w:rsidRPr="00235513">
              <w:rPr>
                <w:rFonts w:cs="Calibri"/>
                <w:b/>
                <w:bCs/>
                <w:lang w:eastAsia="sl-SI"/>
              </w:rPr>
              <w:t>Kako bo med raziskavo poskrbljeno za varnost podatkov in zaščito občutljivih podatkov?</w:t>
            </w:r>
          </w:p>
        </w:tc>
        <w:tc>
          <w:tcPr>
            <w:tcW w:w="5173" w:type="dxa"/>
            <w:shd w:val="clear" w:color="auto" w:fill="FFFFFF" w:themeFill="background1"/>
          </w:tcPr>
          <w:p w14:paraId="13D245F1" w14:textId="77777777" w:rsidR="00B42238" w:rsidRPr="00B42238" w:rsidRDefault="00B42238" w:rsidP="00B42238">
            <w:pPr>
              <w:shd w:val="clear" w:color="auto" w:fill="FFFFFF" w:themeFill="background1"/>
              <w:rPr>
                <w:sz w:val="18"/>
                <w:szCs w:val="18"/>
              </w:rPr>
            </w:pPr>
            <w:r w:rsidRPr="00B42238">
              <w:rPr>
                <w:sz w:val="18"/>
                <w:szCs w:val="18"/>
              </w:rPr>
              <w:t>Podatki bodo med izvajanjem projekta shranjeni v institucionalnem okolju Microsoft SharePoint (Microsoft 365) Univerze v Ljubljani, dostop do njih pa bo omogočen le članom projektne skupine glede na njihove raziskovalne naloge. Med prenosom in hrambo bodo podatki zaščiteni z varnostnimi mehanizmi informacijskega sistema Univerze v Ljubljani ter rednim varnostnim kopiranjem.</w:t>
            </w:r>
          </w:p>
          <w:p w14:paraId="04D1F523" w14:textId="77777777" w:rsidR="00B42238" w:rsidRPr="00B42238" w:rsidRDefault="00B42238" w:rsidP="00B42238">
            <w:pPr>
              <w:shd w:val="clear" w:color="auto" w:fill="FFFFFF" w:themeFill="background1"/>
              <w:rPr>
                <w:sz w:val="18"/>
                <w:szCs w:val="18"/>
              </w:rPr>
            </w:pPr>
          </w:p>
          <w:p w14:paraId="366996C9" w14:textId="20F65987" w:rsidR="0086580A" w:rsidRPr="00915ACF" w:rsidRDefault="00B42238" w:rsidP="0086580A">
            <w:pPr>
              <w:shd w:val="clear" w:color="auto" w:fill="FFFFFF" w:themeFill="background1"/>
              <w:rPr>
                <w:color w:val="A6A6A6" w:themeColor="background1" w:themeShade="A6"/>
                <w:sz w:val="18"/>
                <w:szCs w:val="18"/>
              </w:rPr>
            </w:pPr>
            <w:r w:rsidRPr="00B42238">
              <w:rPr>
                <w:sz w:val="18"/>
                <w:szCs w:val="18"/>
              </w:rPr>
              <w:t>Osebni podatki in morebitne posebne vrste osebnih podatkov bodo obdelovani le v obsegu, ki je nujen za izvedbo raziskave, skladno z Uredbo (EU) 2016/679 (GDPR), Zakonom o varstvu osebnih podatkov (ZVOP-2) in internimi pravili Univerze v Ljubljani. Identifikacijski podatki udeležencev bodo, kjer bo to mogoče, ločeni od raziskovalnih podatkov oziroma bodo podatki anonimizirani ali psevdonimizirani. Posebna pozornost bo namenjena varovanju informacij o občutljivih lokacijah naravoverske kulturne dediščine, katerih dostop bo omejen na pooblaščene člane projektne skupine.</w:t>
            </w:r>
          </w:p>
        </w:tc>
      </w:tr>
      <w:tr w:rsidR="0086580A" w:rsidRPr="000E6150" w14:paraId="32A48D1E" w14:textId="77777777" w:rsidTr="00351C4A">
        <w:tc>
          <w:tcPr>
            <w:tcW w:w="1329" w:type="dxa"/>
            <w:shd w:val="clear" w:color="auto" w:fill="BDD6EE" w:themeFill="accent5" w:themeFillTint="66"/>
          </w:tcPr>
          <w:p w14:paraId="270DCA94" w14:textId="77777777" w:rsidR="0086580A" w:rsidRPr="00A73481" w:rsidRDefault="0086580A" w:rsidP="0086580A">
            <w:pPr>
              <w:rPr>
                <w:b/>
                <w:bCs/>
                <w:color w:val="2E74B5" w:themeColor="accent5" w:themeShade="BF"/>
                <w:sz w:val="28"/>
                <w:szCs w:val="28"/>
              </w:rPr>
            </w:pPr>
            <w:r w:rsidRPr="00A73481">
              <w:rPr>
                <w:b/>
                <w:bCs/>
                <w:color w:val="2E74B5"/>
                <w:sz w:val="28"/>
                <w:szCs w:val="28"/>
              </w:rPr>
              <w:t>5.</w:t>
            </w:r>
          </w:p>
        </w:tc>
        <w:tc>
          <w:tcPr>
            <w:tcW w:w="8022" w:type="dxa"/>
            <w:gridSpan w:val="2"/>
            <w:shd w:val="clear" w:color="auto" w:fill="BDD6EE" w:themeFill="accent5" w:themeFillTint="66"/>
          </w:tcPr>
          <w:p w14:paraId="572146C3" w14:textId="77777777" w:rsidR="0086580A" w:rsidRPr="001875F9" w:rsidRDefault="0086580A" w:rsidP="0086580A">
            <w:pPr>
              <w:rPr>
                <w:b/>
                <w:bCs/>
                <w:color w:val="2E74B5" w:themeColor="accent5" w:themeShade="BF"/>
                <w:sz w:val="28"/>
                <w:szCs w:val="28"/>
              </w:rPr>
            </w:pPr>
            <w:r w:rsidRPr="00A73481">
              <w:rPr>
                <w:b/>
                <w:bCs/>
                <w:color w:val="2E74B5"/>
                <w:sz w:val="28"/>
                <w:szCs w:val="28"/>
              </w:rPr>
              <w:t>Drugi raziskovalni rezultati</w:t>
            </w:r>
          </w:p>
        </w:tc>
      </w:tr>
      <w:tr w:rsidR="0086580A" w:rsidRPr="000E6150" w14:paraId="60D4139D" w14:textId="77777777" w:rsidTr="00351C4A">
        <w:tc>
          <w:tcPr>
            <w:tcW w:w="1329" w:type="dxa"/>
          </w:tcPr>
          <w:p w14:paraId="6DC68F6A" w14:textId="77777777" w:rsidR="0086580A" w:rsidRPr="00A73481" w:rsidRDefault="0086580A" w:rsidP="0086580A">
            <w:pPr>
              <w:rPr>
                <w:b/>
                <w:bCs/>
              </w:rPr>
            </w:pPr>
            <w:r w:rsidRPr="001875F9">
              <w:rPr>
                <w:b/>
                <w:bCs/>
              </w:rPr>
              <w:lastRenderedPageBreak/>
              <w:t>5.1</w:t>
            </w:r>
          </w:p>
        </w:tc>
        <w:tc>
          <w:tcPr>
            <w:tcW w:w="2849" w:type="dxa"/>
          </w:tcPr>
          <w:p w14:paraId="7578B557" w14:textId="77777777" w:rsidR="0086580A" w:rsidRPr="001875F9" w:rsidRDefault="0086580A" w:rsidP="0086580A">
            <w:pPr>
              <w:rPr>
                <w:b/>
                <w:bCs/>
              </w:rPr>
            </w:pPr>
            <w:r w:rsidRPr="001875F9">
              <w:rPr>
                <w:b/>
                <w:bCs/>
              </w:rPr>
              <w:t>Ali boste poleg podatkov ustvarili ali ponovno uporabili tudi druge raziskovalne rezultate?</w:t>
            </w:r>
          </w:p>
        </w:tc>
        <w:tc>
          <w:tcPr>
            <w:tcW w:w="5173" w:type="dxa"/>
          </w:tcPr>
          <w:p w14:paraId="32D1B0BC" w14:textId="07094D30" w:rsidR="0086580A" w:rsidRPr="000E6150" w:rsidRDefault="00000000" w:rsidP="0086580A">
            <w:sdt>
              <w:sdtPr>
                <w:rPr>
                  <w:rFonts w:ascii="Segoe UI Symbol" w:hAnsi="Segoe UI Symbol" w:cs="Segoe UI Symbol"/>
                </w:rPr>
                <w:id w:val="-1927567556"/>
                <w14:checkbox>
                  <w14:checked w14:val="0"/>
                  <w14:checkedState w14:val="2612" w14:font="MS Gothic"/>
                  <w14:uncheckedState w14:val="2610" w14:font="MS Gothic"/>
                </w14:checkbox>
              </w:sdtPr>
              <w:sdtContent>
                <w:r w:rsidR="0086580A">
                  <w:rPr>
                    <w:rFonts w:ascii="MS Gothic" w:eastAsia="MS Gothic" w:hAnsi="MS Gothic" w:cs="Segoe UI Symbol" w:hint="eastAsia"/>
                  </w:rPr>
                  <w:t>☐</w:t>
                </w:r>
              </w:sdtContent>
            </w:sdt>
            <w:r w:rsidR="0086580A" w:rsidRPr="000E6150">
              <w:t xml:space="preserve"> Da</w:t>
            </w:r>
          </w:p>
          <w:p w14:paraId="7DD49E91" w14:textId="269F7C13" w:rsidR="0086580A" w:rsidRPr="00652A1E" w:rsidRDefault="00000000" w:rsidP="0086580A">
            <w:sdt>
              <w:sdtPr>
                <w:rPr>
                  <w:rFonts w:ascii="Segoe UI Symbol" w:hAnsi="Segoe UI Symbol" w:cs="Segoe UI Symbol"/>
                </w:rPr>
                <w:id w:val="268210365"/>
                <w14:checkbox>
                  <w14:checked w14:val="1"/>
                  <w14:checkedState w14:val="2612" w14:font="MS Gothic"/>
                  <w14:uncheckedState w14:val="2610" w14:font="MS Gothic"/>
                </w14:checkbox>
              </w:sdtPr>
              <w:sdtContent>
                <w:r w:rsidR="00EA08AA" w:rsidRPr="00EA08AA">
                  <w:rPr>
                    <w:rFonts w:ascii="MS Gothic" w:hAnsi="MS Gothic" w:cs="Segoe UI Symbol" w:hint="eastAsia"/>
                  </w:rPr>
                  <w:t>☒</w:t>
                </w:r>
              </w:sdtContent>
            </w:sdt>
            <w:r w:rsidR="0086580A" w:rsidRPr="000E6150">
              <w:t xml:space="preserve"> Ne</w:t>
            </w:r>
          </w:p>
        </w:tc>
      </w:tr>
      <w:tr w:rsidR="0086580A" w:rsidRPr="000E6150" w14:paraId="2E3E07E3" w14:textId="77777777" w:rsidTr="00351C4A">
        <w:tc>
          <w:tcPr>
            <w:tcW w:w="1329" w:type="dxa"/>
            <w:shd w:val="clear" w:color="auto" w:fill="BDD6EE" w:themeFill="accent5" w:themeFillTint="66"/>
          </w:tcPr>
          <w:p w14:paraId="43016073" w14:textId="77777777" w:rsidR="0086580A" w:rsidRPr="001875F9" w:rsidRDefault="0086580A" w:rsidP="0086580A">
            <w:pPr>
              <w:rPr>
                <w:b/>
                <w:bCs/>
                <w:color w:val="2E74B5" w:themeColor="accent5" w:themeShade="BF"/>
                <w:sz w:val="28"/>
                <w:szCs w:val="28"/>
              </w:rPr>
            </w:pPr>
            <w:r w:rsidRPr="001875F9">
              <w:rPr>
                <w:b/>
                <w:bCs/>
                <w:color w:val="2E74B5"/>
                <w:sz w:val="28"/>
                <w:szCs w:val="28"/>
              </w:rPr>
              <w:t>6.</w:t>
            </w:r>
          </w:p>
        </w:tc>
        <w:tc>
          <w:tcPr>
            <w:tcW w:w="8022" w:type="dxa"/>
            <w:gridSpan w:val="2"/>
            <w:shd w:val="clear" w:color="auto" w:fill="BDD6EE" w:themeFill="accent5" w:themeFillTint="66"/>
          </w:tcPr>
          <w:p w14:paraId="26DE03A1" w14:textId="77777777" w:rsidR="0086580A" w:rsidRPr="001875F9" w:rsidRDefault="0086580A" w:rsidP="0086580A">
            <w:pPr>
              <w:rPr>
                <w:b/>
                <w:bCs/>
                <w:color w:val="2E74B5"/>
                <w:sz w:val="28"/>
                <w:szCs w:val="28"/>
              </w:rPr>
            </w:pPr>
            <w:r w:rsidRPr="001875F9">
              <w:rPr>
                <w:b/>
                <w:bCs/>
                <w:color w:val="2E74B5"/>
                <w:sz w:val="28"/>
                <w:szCs w:val="28"/>
              </w:rPr>
              <w:t>Finančna sredstva</w:t>
            </w:r>
          </w:p>
        </w:tc>
      </w:tr>
      <w:tr w:rsidR="0086580A" w:rsidRPr="000E6150" w14:paraId="3A4EC18F" w14:textId="77777777" w:rsidTr="00351C4A">
        <w:trPr>
          <w:trHeight w:val="1371"/>
        </w:trPr>
        <w:tc>
          <w:tcPr>
            <w:tcW w:w="1329" w:type="dxa"/>
          </w:tcPr>
          <w:p w14:paraId="1CC1657C" w14:textId="77777777" w:rsidR="0086580A" w:rsidRPr="001875F9" w:rsidRDefault="0086580A" w:rsidP="0086580A">
            <w:pPr>
              <w:rPr>
                <w:b/>
                <w:bCs/>
              </w:rPr>
            </w:pPr>
            <w:r w:rsidRPr="001875F9">
              <w:rPr>
                <w:b/>
                <w:bCs/>
              </w:rPr>
              <w:t>6.1</w:t>
            </w:r>
          </w:p>
        </w:tc>
        <w:tc>
          <w:tcPr>
            <w:tcW w:w="2849" w:type="dxa"/>
          </w:tcPr>
          <w:p w14:paraId="425F0D9B" w14:textId="77777777" w:rsidR="0086580A" w:rsidRPr="001875F9" w:rsidRDefault="0086580A" w:rsidP="0086580A">
            <w:pPr>
              <w:rPr>
                <w:b/>
                <w:bCs/>
              </w:rPr>
            </w:pPr>
            <w:r w:rsidRPr="001875F9">
              <w:rPr>
                <w:b/>
                <w:bCs/>
              </w:rPr>
              <w:t>Kakšni bodo stroški ravnanja s podatki in drugimi rezultati projekta po načelih FAIR in kako bodo kriti?</w:t>
            </w:r>
          </w:p>
        </w:tc>
        <w:tc>
          <w:tcPr>
            <w:tcW w:w="5173" w:type="dxa"/>
          </w:tcPr>
          <w:p w14:paraId="4B4F3FC8" w14:textId="78F76375" w:rsidR="005F3FE5" w:rsidRPr="002858A5" w:rsidRDefault="005F3FE5" w:rsidP="005F3FE5">
            <w:pPr>
              <w:rPr>
                <w:sz w:val="18"/>
                <w:szCs w:val="18"/>
              </w:rPr>
            </w:pPr>
            <w:r w:rsidRPr="005F3FE5">
              <w:rPr>
                <w:sz w:val="18"/>
                <w:szCs w:val="18"/>
              </w:rPr>
              <w:t>Stroški ravnanja z rezultati projekta po načelih FAIR bodo kriti iz projekta. Ustrezna priprava podatkov, pripadajočih metapodatkov, geslovnikov in obrazcev, anonimizacija podatkov ter objava v izbranih podatkovnih repozitorijih bo obsegala predvidoma 30 raziskovalnih ur, ki bodo izvedene v okviru rednega raziskovalnega dela članov projektne skupine. Dodatni stroški ravnanja z raziskovalnimi podatki po načelih FAIR niso predvideni saj bo hramba podatkov bo zagotovljena z uporabo institucionalne infrastrukture Univerze v Ljubljani (Microsoft SharePoint in Onedrive).</w:t>
            </w:r>
          </w:p>
        </w:tc>
      </w:tr>
    </w:tbl>
    <w:p w14:paraId="66AEF3ED" w14:textId="77777777" w:rsidR="00373D15" w:rsidRPr="00EA0FE5" w:rsidRDefault="00373D15" w:rsidP="00373D15">
      <w:pPr>
        <w:spacing w:after="160" w:line="259" w:lineRule="auto"/>
        <w:rPr>
          <w:rFonts w:ascii="Calibri" w:eastAsia="Calibri" w:hAnsi="Calibri"/>
          <w:szCs w:val="22"/>
        </w:rPr>
      </w:pPr>
    </w:p>
    <w:p w14:paraId="60D0B771" w14:textId="4D5EBFC9" w:rsidR="00373D15" w:rsidRPr="00A73481" w:rsidRDefault="00373D15" w:rsidP="001875F9">
      <w:pPr>
        <w:spacing w:after="160" w:line="259" w:lineRule="auto"/>
        <w:rPr>
          <w:rFonts w:ascii="Calibri" w:eastAsia="Calibri" w:hAnsi="Calibri"/>
          <w:b/>
          <w:bCs/>
        </w:rPr>
      </w:pPr>
      <w:r w:rsidRPr="001875F9">
        <w:rPr>
          <w:rFonts w:ascii="Calibri" w:eastAsia="Calibri" w:hAnsi="Calibri"/>
          <w:b/>
          <w:bCs/>
        </w:rPr>
        <w:t>Uporabljeni viri:</w:t>
      </w:r>
    </w:p>
    <w:p w14:paraId="421A5CEB" w14:textId="77777777" w:rsidR="00373D15" w:rsidRPr="00A73481" w:rsidRDefault="00373D15" w:rsidP="00A73481">
      <w:pPr>
        <w:numPr>
          <w:ilvl w:val="0"/>
          <w:numId w:val="15"/>
        </w:numPr>
        <w:spacing w:after="160" w:line="259" w:lineRule="auto"/>
        <w:contextualSpacing/>
        <w:rPr>
          <w:rFonts w:ascii="Calibri" w:eastAsia="Calibri" w:hAnsi="Calibri" w:cs="Calibri"/>
          <w:lang w:val="pl-PL"/>
        </w:rPr>
      </w:pPr>
      <w:r w:rsidRPr="00A73481">
        <w:rPr>
          <w:rFonts w:ascii="Calibri" w:eastAsia="Calibri" w:hAnsi="Calibri" w:cs="Calibri"/>
          <w:i/>
          <w:iCs/>
          <w:lang w:val="pl-PL"/>
        </w:rPr>
        <w:t xml:space="preserve">Anotirana predloga načrta za ravnanje s raziskovalnimi podatki za projekte Obzorja Evropa. </w:t>
      </w:r>
      <w:r w:rsidRPr="00A73481">
        <w:rPr>
          <w:rFonts w:ascii="Calibri" w:eastAsia="Calibri" w:hAnsi="Calibri" w:cs="Calibri"/>
          <w:lang w:val="pl-PL"/>
        </w:rPr>
        <w:t xml:space="preserve">CTK UL. Dostopno na: </w:t>
      </w:r>
      <w:hyperlink r:id="rId14" w:history="1">
        <w:r w:rsidRPr="00813FA4">
          <w:rPr>
            <w:rStyle w:val="Hiperpovezava"/>
            <w:rFonts w:ascii="Calibri" w:eastAsia="Calibri" w:hAnsi="Calibri" w:cs="Calibri"/>
            <w:lang w:val="fr-FR"/>
          </w:rPr>
          <w:t>https://dirrosdata.ctk.uni-lj.si/raziskovalni-podatki/nacrt-ravnanja-z-raziskovalnimi-podatki/</w:t>
        </w:r>
      </w:hyperlink>
      <w:r w:rsidRPr="00A73481">
        <w:rPr>
          <w:rFonts w:ascii="Calibri" w:eastAsia="Calibri" w:hAnsi="Calibri" w:cs="Calibri"/>
          <w:lang w:val="pl-PL"/>
        </w:rPr>
        <w:t>.</w:t>
      </w:r>
    </w:p>
    <w:p w14:paraId="086B684F" w14:textId="240D9445" w:rsidR="00373D15" w:rsidRPr="00A73481" w:rsidRDefault="00373D15" w:rsidP="00A73481">
      <w:pPr>
        <w:numPr>
          <w:ilvl w:val="0"/>
          <w:numId w:val="15"/>
        </w:numPr>
        <w:spacing w:after="160" w:line="259" w:lineRule="auto"/>
        <w:contextualSpacing/>
        <w:rPr>
          <w:rFonts w:ascii="Calibri" w:eastAsia="Calibri" w:hAnsi="Calibri" w:cs="Calibri"/>
          <w:lang w:val="pl-PL"/>
        </w:rPr>
      </w:pPr>
      <w:r w:rsidRPr="00A73481">
        <w:rPr>
          <w:rFonts w:ascii="Calibri" w:eastAsia="Calibri" w:hAnsi="Calibri" w:cs="Calibri"/>
          <w:lang w:val="pl-PL"/>
        </w:rPr>
        <w:t xml:space="preserve">Bezjak, Sonja (ur.) (2024). </w:t>
      </w:r>
      <w:r w:rsidRPr="00A73481">
        <w:rPr>
          <w:rFonts w:ascii="Calibri" w:eastAsia="Calibri" w:hAnsi="Calibri" w:cs="Calibri"/>
          <w:i/>
          <w:iCs/>
          <w:lang w:val="pl-PL"/>
        </w:rPr>
        <w:t>Spoznaj FAIR: Priročnik o odprti znanosti v Sloveniji</w:t>
      </w:r>
      <w:r w:rsidRPr="00A73481">
        <w:rPr>
          <w:rFonts w:ascii="Calibri" w:eastAsia="Calibri" w:hAnsi="Calibri" w:cs="Calibri"/>
          <w:lang w:val="pl-PL"/>
        </w:rPr>
        <w:t xml:space="preserve">. Univerza na Primorskem. Dostopno na: </w:t>
      </w:r>
      <w:hyperlink r:id="rId15" w:history="1">
        <w:r w:rsidRPr="007742B5">
          <w:rPr>
            <w:rStyle w:val="Hiperpovezava"/>
            <w:rFonts w:asciiTheme="minorHAnsi" w:eastAsia="Calibri" w:hAnsiTheme="minorHAnsi" w:cstheme="minorHAnsi"/>
            <w:lang w:val="en-US"/>
          </w:rPr>
          <w:t>https://www.hippocampus.si/ISBN/978-961-293-328-9.pdf</w:t>
        </w:r>
      </w:hyperlink>
      <w:r w:rsidRPr="00A73481">
        <w:rPr>
          <w:rFonts w:ascii="Calibri" w:eastAsia="Calibri" w:hAnsi="Calibri"/>
          <w:lang w:val="pl-PL"/>
        </w:rPr>
        <w:t>.</w:t>
      </w:r>
    </w:p>
    <w:p w14:paraId="0F4ED90F" w14:textId="77777777" w:rsidR="007742B5" w:rsidRPr="00813FA4" w:rsidRDefault="00373D15" w:rsidP="00F87750">
      <w:pPr>
        <w:numPr>
          <w:ilvl w:val="0"/>
          <w:numId w:val="15"/>
        </w:numPr>
        <w:spacing w:after="160" w:line="259" w:lineRule="auto"/>
        <w:contextualSpacing/>
        <w:rPr>
          <w:rFonts w:ascii="Calibri" w:eastAsia="Calibri" w:hAnsi="Calibri" w:cs="Calibri"/>
          <w:lang w:val="pl-PL"/>
        </w:rPr>
      </w:pPr>
      <w:r w:rsidRPr="00A73481">
        <w:rPr>
          <w:rFonts w:ascii="Calibri" w:eastAsia="Calibri" w:hAnsi="Calibri" w:cs="Calibri"/>
          <w:i/>
          <w:iCs/>
          <w:lang w:val="pl-PL"/>
        </w:rPr>
        <w:t>Horizon Europe Data management plan template</w:t>
      </w:r>
      <w:r w:rsidRPr="00A73481">
        <w:rPr>
          <w:rFonts w:ascii="Calibri" w:eastAsia="Calibri" w:hAnsi="Calibri" w:cs="Calibri"/>
          <w:lang w:val="pl-PL"/>
        </w:rPr>
        <w:t xml:space="preserve">. Dostopno na: </w:t>
      </w:r>
      <w:hyperlink r:id="rId16" w:history="1">
        <w:r w:rsidRPr="00813FA4">
          <w:rPr>
            <w:rStyle w:val="Hiperpovezava"/>
            <w:rFonts w:ascii="Calibri" w:eastAsia="Calibri" w:hAnsi="Calibri" w:cs="Calibri"/>
            <w:lang w:val="pl-PL"/>
          </w:rPr>
          <w:t>https://www.openaire.eu/images/Guides/HORIZON_EUROPE_Data-Management-Plan-Template.pdf</w:t>
        </w:r>
      </w:hyperlink>
      <w:r w:rsidRPr="00A73481">
        <w:rPr>
          <w:rFonts w:ascii="Calibri" w:eastAsia="Calibri" w:hAnsi="Calibri" w:cs="Calibri"/>
          <w:lang w:val="pl-PL"/>
        </w:rPr>
        <w:t>.</w:t>
      </w:r>
    </w:p>
    <w:p w14:paraId="183752C8" w14:textId="390BA893" w:rsidR="00373D15" w:rsidRPr="00F87750" w:rsidRDefault="00373D15" w:rsidP="00F87750">
      <w:pPr>
        <w:numPr>
          <w:ilvl w:val="0"/>
          <w:numId w:val="15"/>
        </w:numPr>
        <w:spacing w:after="160" w:line="259" w:lineRule="auto"/>
        <w:contextualSpacing/>
        <w:rPr>
          <w:rFonts w:ascii="Calibri" w:eastAsia="Calibri" w:hAnsi="Calibri" w:cs="Calibri"/>
          <w:lang w:val="en-US"/>
        </w:rPr>
      </w:pPr>
      <w:r w:rsidRPr="00F87750">
        <w:rPr>
          <w:rFonts w:ascii="Calibri" w:eastAsia="Calibri" w:hAnsi="Calibri" w:cs="Calibri"/>
          <w:i/>
          <w:iCs/>
          <w:lang w:val="en-US"/>
        </w:rPr>
        <w:t>NWO Template Data management plan</w:t>
      </w:r>
      <w:r w:rsidRPr="00F87750">
        <w:rPr>
          <w:rFonts w:ascii="Calibri" w:eastAsia="Calibri" w:hAnsi="Calibri" w:cs="Calibri"/>
          <w:lang w:val="en-US"/>
        </w:rPr>
        <w:t xml:space="preserve">. Dostopno na: </w:t>
      </w:r>
      <w:hyperlink r:id="rId17" w:history="1">
        <w:r w:rsidRPr="007742B5">
          <w:rPr>
            <w:rStyle w:val="Hiperpovezava"/>
            <w:rFonts w:ascii="Calibri" w:eastAsia="Calibri" w:hAnsi="Calibri" w:cs="Calibri"/>
          </w:rPr>
          <w:t>https://www.nwo.nl/en/research-data-management</w:t>
        </w:r>
      </w:hyperlink>
      <w:r w:rsidRPr="00F87750">
        <w:rPr>
          <w:rFonts w:ascii="Calibri" w:eastAsia="Calibri" w:hAnsi="Calibri" w:cs="Calibri"/>
          <w:lang w:val="en-US"/>
        </w:rPr>
        <w:t>.</w:t>
      </w:r>
    </w:p>
    <w:p w14:paraId="1D6F7516" w14:textId="30255682" w:rsidR="00373D15" w:rsidRDefault="00C83741" w:rsidP="00AA325D">
      <w:pPr>
        <w:numPr>
          <w:ilvl w:val="0"/>
          <w:numId w:val="15"/>
        </w:numPr>
        <w:spacing w:after="160" w:line="259" w:lineRule="auto"/>
        <w:contextualSpacing/>
        <w:rPr>
          <w:rFonts w:ascii="Calibri" w:eastAsia="Calibri" w:hAnsi="Calibri" w:cs="Calibri"/>
          <w:lang w:val="en-US"/>
        </w:rPr>
      </w:pPr>
      <w:r w:rsidRPr="00D66417">
        <w:rPr>
          <w:rFonts w:ascii="Calibri" w:eastAsia="Calibri" w:hAnsi="Calibri" w:cs="Calibri"/>
          <w:i/>
          <w:iCs/>
          <w:color w:val="000000" w:themeColor="text1"/>
          <w:lang w:val="en-US"/>
        </w:rPr>
        <w:t>Slovar odprte znanosti</w:t>
      </w:r>
      <w:r>
        <w:rPr>
          <w:rFonts w:ascii="Calibri" w:eastAsia="Calibri" w:hAnsi="Calibri" w:cs="Calibri"/>
          <w:i/>
          <w:iCs/>
          <w:lang w:val="en-US"/>
        </w:rPr>
        <w:t xml:space="preserve">. </w:t>
      </w:r>
      <w:r w:rsidR="00F87750">
        <w:rPr>
          <w:rFonts w:ascii="Calibri" w:eastAsia="Calibri" w:hAnsi="Calibri" w:cs="Calibri"/>
          <w:lang w:val="en-US"/>
        </w:rPr>
        <w:t xml:space="preserve">Dostopno na: </w:t>
      </w:r>
      <w:hyperlink r:id="rId18" w:history="1">
        <w:r w:rsidR="00F87750" w:rsidRPr="00F87750">
          <w:rPr>
            <w:rStyle w:val="Hiperpovezava"/>
            <w:rFonts w:ascii="Calibri" w:eastAsia="Calibri" w:hAnsi="Calibri" w:cs="Calibri"/>
            <w:lang w:val="en-US"/>
          </w:rPr>
          <w:t>https://terminoloski.slovenscina.eu/slovarji/48/o-slovarju</w:t>
        </w:r>
      </w:hyperlink>
      <w:r w:rsidR="00AA325D">
        <w:rPr>
          <w:rFonts w:ascii="Calibri" w:eastAsia="Calibri" w:hAnsi="Calibri" w:cs="Calibri"/>
          <w:lang w:val="en-US"/>
        </w:rPr>
        <w:t>.</w:t>
      </w:r>
    </w:p>
    <w:p w14:paraId="02D5CAD5" w14:textId="208E8746" w:rsidR="001F7551" w:rsidRPr="003860F8" w:rsidRDefault="003860F8" w:rsidP="004453E4">
      <w:pPr>
        <w:numPr>
          <w:ilvl w:val="0"/>
          <w:numId w:val="15"/>
        </w:numPr>
        <w:spacing w:after="160" w:line="259" w:lineRule="auto"/>
        <w:contextualSpacing/>
        <w:rPr>
          <w:rFonts w:ascii="Calibri" w:eastAsia="Calibri" w:hAnsi="Calibri" w:cs="Calibri"/>
          <w:lang w:val="en-US"/>
        </w:rPr>
      </w:pPr>
      <w:r w:rsidRPr="003860F8">
        <w:rPr>
          <w:rFonts w:asciiTheme="minorHAnsi" w:hAnsiTheme="minorHAnsi" w:cstheme="minorHAnsi"/>
          <w:i/>
          <w:iCs/>
        </w:rPr>
        <w:t xml:space="preserve">Navodila za ravnanje z raziskovalnimi podatki na Fakulteti za družbene vede. Dostopno na: </w:t>
      </w:r>
      <w:hyperlink r:id="rId19" w:history="1">
        <w:r w:rsidR="001F7551" w:rsidRPr="003860F8">
          <w:rPr>
            <w:rStyle w:val="Hiperpovezava"/>
            <w:rFonts w:asciiTheme="minorHAnsi" w:hAnsiTheme="minorHAnsi" w:cstheme="minorHAnsi"/>
          </w:rPr>
          <w:t>https://repozitorij.uni-lj.si/Dokument.php?id=183800&amp;lang=slv</w:t>
        </w:r>
      </w:hyperlink>
    </w:p>
    <w:p w14:paraId="57EB89D5" w14:textId="77777777" w:rsidR="00373D15" w:rsidRPr="00EA0FE5" w:rsidRDefault="00373D15" w:rsidP="00373D15">
      <w:pPr>
        <w:rPr>
          <w:rFonts w:ascii="Calibri" w:eastAsia="Calibri" w:hAnsi="Calibri" w:cs="Calibri"/>
          <w:szCs w:val="22"/>
          <w:highlight w:val="yellow"/>
        </w:rPr>
      </w:pPr>
    </w:p>
    <w:p w14:paraId="7F75A079" w14:textId="77777777" w:rsidR="008B77C2" w:rsidRDefault="008B77C2">
      <w:pPr>
        <w:rPr>
          <w:rFonts w:ascii="Calibri" w:eastAsia="Calibri" w:hAnsi="Calibri" w:cs="Calibri"/>
        </w:rPr>
      </w:pPr>
    </w:p>
    <w:p w14:paraId="5D62023A" w14:textId="77777777" w:rsidR="008B77C2" w:rsidRDefault="008B77C2">
      <w:pPr>
        <w:rPr>
          <w:rFonts w:ascii="Calibri" w:eastAsia="Calibri" w:hAnsi="Calibri" w:cs="Calibri"/>
        </w:rPr>
      </w:pPr>
    </w:p>
    <w:p w14:paraId="02139D1B" w14:textId="1159C0C0" w:rsidR="00373D15" w:rsidRPr="00A73481" w:rsidRDefault="00373D15">
      <w:pPr>
        <w:rPr>
          <w:rFonts w:ascii="Calibri" w:eastAsia="Calibri" w:hAnsi="Calibri" w:cs="Calibri"/>
        </w:rPr>
      </w:pPr>
    </w:p>
    <w:bookmarkEnd w:id="0"/>
    <w:p w14:paraId="77432461" w14:textId="77777777" w:rsidR="008B77C2" w:rsidRDefault="008B77C2" w:rsidP="00033B0F">
      <w:pPr>
        <w:rPr>
          <w:rFonts w:ascii="Calibri" w:eastAsia="Calibri" w:hAnsi="Calibri" w:cs="Calibri"/>
        </w:rPr>
      </w:pPr>
    </w:p>
    <w:p w14:paraId="508272C3" w14:textId="77777777" w:rsidR="008B77C2" w:rsidRDefault="008B77C2" w:rsidP="00033B0F">
      <w:pPr>
        <w:rPr>
          <w:rFonts w:ascii="Calibri" w:eastAsia="Calibri" w:hAnsi="Calibri" w:cs="Calibri"/>
        </w:rPr>
      </w:pPr>
    </w:p>
    <w:p w14:paraId="0F642595" w14:textId="52E018A4" w:rsidR="00DF077B" w:rsidRDefault="00351C4A" w:rsidP="001008F4">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DF077B">
        <w:rPr>
          <w:rFonts w:ascii="Calibri" w:eastAsia="Calibri" w:hAnsi="Calibri" w:cs="Calibri"/>
        </w:rPr>
        <w:t>O</w:t>
      </w:r>
      <w:r w:rsidR="001008F4">
        <w:rPr>
          <w:rFonts w:ascii="Calibri" w:eastAsia="Calibri" w:hAnsi="Calibri" w:cs="Calibri"/>
        </w:rPr>
        <w:t>snutek o</w:t>
      </w:r>
      <w:r w:rsidR="00DF077B">
        <w:rPr>
          <w:rFonts w:ascii="Calibri" w:eastAsia="Calibri" w:hAnsi="Calibri" w:cs="Calibri"/>
        </w:rPr>
        <w:t>brazc</w:t>
      </w:r>
      <w:r w:rsidR="001008F4">
        <w:rPr>
          <w:rFonts w:ascii="Calibri" w:eastAsia="Calibri" w:hAnsi="Calibri" w:cs="Calibri"/>
        </w:rPr>
        <w:t>a</w:t>
      </w:r>
      <w:r w:rsidR="00DF077B">
        <w:rPr>
          <w:rFonts w:ascii="Calibri" w:eastAsia="Calibri" w:hAnsi="Calibri" w:cs="Calibri"/>
        </w:rPr>
        <w:t xml:space="preserve"> pripravil:</w:t>
      </w:r>
    </w:p>
    <w:p w14:paraId="29EFE78C" w14:textId="54AB5E35" w:rsidR="001008F4" w:rsidRDefault="00DF077B"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CB67E0">
        <w:rPr>
          <w:rFonts w:ascii="Calibri" w:eastAsia="Calibri" w:hAnsi="Calibri" w:cs="Calibri"/>
        </w:rPr>
        <w:t xml:space="preserve">assist. </w:t>
      </w:r>
      <w:r w:rsidR="002F4EA3">
        <w:rPr>
          <w:rFonts w:ascii="Calibri" w:eastAsia="Calibri" w:hAnsi="Calibri" w:cs="Calibri"/>
        </w:rPr>
        <w:t>d</w:t>
      </w:r>
      <w:r w:rsidR="00CB67E0">
        <w:rPr>
          <w:rFonts w:ascii="Calibri" w:eastAsia="Calibri" w:hAnsi="Calibri" w:cs="Calibri"/>
        </w:rPr>
        <w:t xml:space="preserve">r. </w:t>
      </w:r>
      <w:r>
        <w:rPr>
          <w:rFonts w:ascii="Calibri" w:eastAsia="Calibri" w:hAnsi="Calibri" w:cs="Calibri"/>
        </w:rPr>
        <w:t>Luka Zevnik Tomazin</w:t>
      </w:r>
      <w:r w:rsidR="001008F4">
        <w:rPr>
          <w:rFonts w:ascii="Calibri" w:eastAsia="Calibri" w:hAnsi="Calibri" w:cs="Calibri"/>
        </w:rPr>
        <w:t>,</w:t>
      </w:r>
    </w:p>
    <w:p w14:paraId="4F4DA6A4" w14:textId="6FF05E2A" w:rsidR="00DF077B" w:rsidRDefault="00B52718"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član projektne skupine</w:t>
      </w:r>
      <w:r w:rsidR="00DF077B">
        <w:rPr>
          <w:rFonts w:ascii="Calibri" w:eastAsia="Calibri" w:hAnsi="Calibri" w:cs="Calibri"/>
        </w:rPr>
        <w:tab/>
      </w:r>
    </w:p>
    <w:p w14:paraId="153D6C94" w14:textId="65A1E80F" w:rsidR="00B12366" w:rsidRDefault="00351C4A"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sectPr w:rsidR="00B12366" w:rsidSect="00FE3C5D">
      <w:headerReference w:type="default" r:id="rId20"/>
      <w:footerReference w:type="even" r:id="rId21"/>
      <w:footerReference w:type="default" r:id="rId22"/>
      <w:headerReference w:type="first" r:id="rId23"/>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EA626" w14:textId="77777777" w:rsidR="00580F7C" w:rsidRDefault="00580F7C">
      <w:r>
        <w:separator/>
      </w:r>
    </w:p>
  </w:endnote>
  <w:endnote w:type="continuationSeparator" w:id="0">
    <w:p w14:paraId="0FD34EF9" w14:textId="77777777" w:rsidR="00580F7C" w:rsidRDefault="0058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1C72" w14:textId="77777777" w:rsidR="00BB42E4" w:rsidRDefault="00BB42E4">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7D71388" w14:textId="77777777" w:rsidR="00BB42E4" w:rsidRDefault="00BB42E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553E" w14:textId="77777777" w:rsidR="00A93E3F" w:rsidRPr="00A93E3F" w:rsidRDefault="00A93E3F">
    <w:pPr>
      <w:pStyle w:val="Noga"/>
      <w:jc w:val="right"/>
      <w:rPr>
        <w:rFonts w:ascii="Calibri" w:hAnsi="Calibri" w:cs="Calibri"/>
        <w:sz w:val="22"/>
        <w:szCs w:val="22"/>
      </w:rPr>
    </w:pPr>
    <w:r w:rsidRPr="00A93E3F">
      <w:rPr>
        <w:rFonts w:ascii="Calibri" w:hAnsi="Calibri" w:cs="Calibri"/>
        <w:sz w:val="22"/>
        <w:szCs w:val="22"/>
      </w:rPr>
      <w:fldChar w:fldCharType="begin"/>
    </w:r>
    <w:r w:rsidRPr="00A93E3F">
      <w:rPr>
        <w:rFonts w:ascii="Calibri" w:hAnsi="Calibri" w:cs="Calibri"/>
        <w:sz w:val="22"/>
        <w:szCs w:val="22"/>
      </w:rPr>
      <w:instrText>PAGE   \* MERGEFORMAT</w:instrText>
    </w:r>
    <w:r w:rsidRPr="00A93E3F">
      <w:rPr>
        <w:rFonts w:ascii="Calibri" w:hAnsi="Calibri" w:cs="Calibri"/>
        <w:sz w:val="22"/>
        <w:szCs w:val="22"/>
      </w:rPr>
      <w:fldChar w:fldCharType="separate"/>
    </w:r>
    <w:r w:rsidRPr="00A93E3F">
      <w:rPr>
        <w:rFonts w:ascii="Calibri" w:hAnsi="Calibri" w:cs="Calibri"/>
        <w:sz w:val="22"/>
        <w:szCs w:val="22"/>
      </w:rPr>
      <w:t>2</w:t>
    </w:r>
    <w:r w:rsidRPr="00A93E3F">
      <w:rPr>
        <w:rFonts w:ascii="Calibri" w:hAnsi="Calibri" w:cs="Calibri"/>
        <w:sz w:val="22"/>
        <w:szCs w:val="22"/>
      </w:rPr>
      <w:fldChar w:fldCharType="end"/>
    </w:r>
  </w:p>
  <w:p w14:paraId="698D26DA" w14:textId="77777777" w:rsidR="00BB42E4" w:rsidRDefault="00BB42E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79DC" w14:textId="77777777" w:rsidR="00580F7C" w:rsidRDefault="00580F7C">
      <w:r>
        <w:separator/>
      </w:r>
    </w:p>
  </w:footnote>
  <w:footnote w:type="continuationSeparator" w:id="0">
    <w:p w14:paraId="7F50D978" w14:textId="77777777" w:rsidR="00580F7C" w:rsidRDefault="00580F7C">
      <w:r>
        <w:continuationSeparator/>
      </w:r>
    </w:p>
  </w:footnote>
  <w:footnote w:id="1">
    <w:p w14:paraId="4C65FA92" w14:textId="77777777" w:rsidR="001B08A2" w:rsidRPr="00D66417" w:rsidRDefault="001B08A2" w:rsidP="001B08A2">
      <w:pPr>
        <w:rPr>
          <w:rFonts w:asciiTheme="minorHAnsi" w:hAnsiTheme="minorHAnsi" w:cstheme="minorHAnsi"/>
          <w:sz w:val="18"/>
          <w:szCs w:val="18"/>
        </w:rPr>
      </w:pPr>
      <w:r w:rsidRPr="00D66417">
        <w:rPr>
          <w:rStyle w:val="Sprotnaopomba-sklic"/>
          <w:rFonts w:asciiTheme="minorHAnsi" w:hAnsiTheme="minorHAnsi" w:cstheme="minorHAnsi"/>
          <w:sz w:val="18"/>
          <w:szCs w:val="18"/>
        </w:rPr>
        <w:footnoteRef/>
      </w:r>
      <w:r w:rsidRPr="00D66417">
        <w:rPr>
          <w:rFonts w:asciiTheme="minorHAnsi" w:hAnsiTheme="minorHAnsi" w:cstheme="minorHAnsi"/>
          <w:sz w:val="18"/>
          <w:szCs w:val="18"/>
        </w:rPr>
        <w:t xml:space="preserve"> </w:t>
      </w:r>
      <w:r w:rsidRPr="00D66417">
        <w:rPr>
          <w:rFonts w:asciiTheme="minorHAnsi" w:hAnsiTheme="minorHAnsi" w:cstheme="minorHAnsi"/>
          <w:i/>
          <w:iCs/>
          <w:sz w:val="18"/>
          <w:szCs w:val="18"/>
        </w:rPr>
        <w:t>Slovar odprte znanosti</w:t>
      </w:r>
      <w:r w:rsidRPr="00D66417">
        <w:rPr>
          <w:rFonts w:asciiTheme="minorHAnsi" w:hAnsiTheme="minorHAnsi" w:cstheme="minorHAnsi"/>
          <w:sz w:val="18"/>
          <w:szCs w:val="18"/>
        </w:rPr>
        <w:t xml:space="preserve">, </w:t>
      </w:r>
      <w:hyperlink r:id="rId1" w:history="1">
        <w:r w:rsidRPr="00D66417">
          <w:rPr>
            <w:rStyle w:val="Hiperpovezava"/>
            <w:rFonts w:asciiTheme="minorHAnsi" w:hAnsiTheme="minorHAnsi" w:cstheme="minorHAnsi"/>
            <w:color w:val="1155CC"/>
            <w:sz w:val="18"/>
            <w:szCs w:val="18"/>
          </w:rPr>
          <w:t>https://terminoloski.slovenscina.eu/termin/39057</w:t>
        </w:r>
      </w:hyperlink>
      <w:r w:rsidRPr="00D66417">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3006" w14:textId="77777777" w:rsidR="00163A8F" w:rsidRDefault="00373D15">
    <w:pPr>
      <w:pStyle w:val="Glava"/>
    </w:pPr>
    <w:r>
      <w:rPr>
        <w:noProof/>
      </w:rPr>
      <w:drawing>
        <wp:anchor distT="0" distB="0" distL="114300" distR="114300" simplePos="0" relativeHeight="251658241" behindDoc="0" locked="0" layoutInCell="1" allowOverlap="1" wp14:anchorId="6E4D292E" wp14:editId="2131C1F9">
          <wp:simplePos x="0" y="0"/>
          <wp:positionH relativeFrom="margin">
            <wp:posOffset>3474720</wp:posOffset>
          </wp:positionH>
          <wp:positionV relativeFrom="margin">
            <wp:posOffset>-532765</wp:posOffset>
          </wp:positionV>
          <wp:extent cx="2440305" cy="504190"/>
          <wp:effectExtent l="0" t="0" r="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10C3" w14:textId="77777777" w:rsidR="00CE1E3C" w:rsidRDefault="00373D15">
    <w:pPr>
      <w:pStyle w:val="Glava"/>
    </w:pPr>
    <w:r>
      <w:rPr>
        <w:noProof/>
        <w:sz w:val="36"/>
      </w:rPr>
      <w:drawing>
        <wp:anchor distT="0" distB="0" distL="114300" distR="114300" simplePos="0" relativeHeight="251658240" behindDoc="0" locked="0" layoutInCell="1" allowOverlap="1" wp14:anchorId="0CEB3577" wp14:editId="366EDF10">
          <wp:simplePos x="0" y="0"/>
          <wp:positionH relativeFrom="margin">
            <wp:posOffset>3474720</wp:posOffset>
          </wp:positionH>
          <wp:positionV relativeFrom="margin">
            <wp:posOffset>-533400</wp:posOffset>
          </wp:positionV>
          <wp:extent cx="2440305" cy="50419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2DCD5" w14:textId="77777777" w:rsidR="00BB42E4" w:rsidRDefault="00BB42E4" w:rsidP="004827CF">
    <w:pPr>
      <w:pStyle w:val="Glava"/>
      <w:tabs>
        <w:tab w:val="clear" w:pos="4536"/>
        <w:tab w:val="left" w:pos="240"/>
        <w:tab w:val="center" w:pos="4535"/>
      </w:tabs>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9630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D58D7"/>
    <w:multiLevelType w:val="hybridMultilevel"/>
    <w:tmpl w:val="1C764AC6"/>
    <w:lvl w:ilvl="0" w:tplc="359E475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92A3E"/>
    <w:multiLevelType w:val="multilevel"/>
    <w:tmpl w:val="B404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677B3"/>
    <w:multiLevelType w:val="hybridMultilevel"/>
    <w:tmpl w:val="C48015C0"/>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0C22E4"/>
    <w:multiLevelType w:val="multilevel"/>
    <w:tmpl w:val="8D4E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43D0B"/>
    <w:multiLevelType w:val="hybridMultilevel"/>
    <w:tmpl w:val="1C044C10"/>
    <w:lvl w:ilvl="0" w:tplc="8C6A3DE4">
      <w:start w:val="1"/>
      <w:numFmt w:val="decimal"/>
      <w:lvlText w:val="%1."/>
      <w:lvlJc w:val="left"/>
      <w:pPr>
        <w:ind w:left="1020" w:hanging="360"/>
      </w:pPr>
    </w:lvl>
    <w:lvl w:ilvl="1" w:tplc="A4B2EDA4">
      <w:start w:val="1"/>
      <w:numFmt w:val="decimal"/>
      <w:lvlText w:val="%2."/>
      <w:lvlJc w:val="left"/>
      <w:pPr>
        <w:ind w:left="1020" w:hanging="360"/>
      </w:pPr>
    </w:lvl>
    <w:lvl w:ilvl="2" w:tplc="3D1A8E1C">
      <w:start w:val="1"/>
      <w:numFmt w:val="decimal"/>
      <w:lvlText w:val="%3."/>
      <w:lvlJc w:val="left"/>
      <w:pPr>
        <w:ind w:left="1020" w:hanging="360"/>
      </w:pPr>
    </w:lvl>
    <w:lvl w:ilvl="3" w:tplc="744CF62A">
      <w:start w:val="1"/>
      <w:numFmt w:val="decimal"/>
      <w:lvlText w:val="%4."/>
      <w:lvlJc w:val="left"/>
      <w:pPr>
        <w:ind w:left="1020" w:hanging="360"/>
      </w:pPr>
    </w:lvl>
    <w:lvl w:ilvl="4" w:tplc="34400A6C">
      <w:start w:val="1"/>
      <w:numFmt w:val="decimal"/>
      <w:lvlText w:val="%5."/>
      <w:lvlJc w:val="left"/>
      <w:pPr>
        <w:ind w:left="1020" w:hanging="360"/>
      </w:pPr>
    </w:lvl>
    <w:lvl w:ilvl="5" w:tplc="0CAEC588">
      <w:start w:val="1"/>
      <w:numFmt w:val="decimal"/>
      <w:lvlText w:val="%6."/>
      <w:lvlJc w:val="left"/>
      <w:pPr>
        <w:ind w:left="1020" w:hanging="360"/>
      </w:pPr>
    </w:lvl>
    <w:lvl w:ilvl="6" w:tplc="700605C4">
      <w:start w:val="1"/>
      <w:numFmt w:val="decimal"/>
      <w:lvlText w:val="%7."/>
      <w:lvlJc w:val="left"/>
      <w:pPr>
        <w:ind w:left="1020" w:hanging="360"/>
      </w:pPr>
    </w:lvl>
    <w:lvl w:ilvl="7" w:tplc="ADEA9D06">
      <w:start w:val="1"/>
      <w:numFmt w:val="decimal"/>
      <w:lvlText w:val="%8."/>
      <w:lvlJc w:val="left"/>
      <w:pPr>
        <w:ind w:left="1020" w:hanging="360"/>
      </w:pPr>
    </w:lvl>
    <w:lvl w:ilvl="8" w:tplc="94E0FECA">
      <w:start w:val="1"/>
      <w:numFmt w:val="decimal"/>
      <w:lvlText w:val="%9."/>
      <w:lvlJc w:val="left"/>
      <w:pPr>
        <w:ind w:left="1020" w:hanging="360"/>
      </w:pPr>
    </w:lvl>
  </w:abstractNum>
  <w:abstractNum w:abstractNumId="6" w15:restartNumberingAfterBreak="0">
    <w:nsid w:val="0E7F51FF"/>
    <w:multiLevelType w:val="hybridMultilevel"/>
    <w:tmpl w:val="DEA6FFC8"/>
    <w:lvl w:ilvl="0" w:tplc="4CD87298">
      <w:start w:val="1"/>
      <w:numFmt w:val="decimal"/>
      <w:lvlText w:val="%1."/>
      <w:lvlJc w:val="left"/>
      <w:pPr>
        <w:ind w:left="1020" w:hanging="360"/>
      </w:pPr>
    </w:lvl>
    <w:lvl w:ilvl="1" w:tplc="932C9434">
      <w:start w:val="1"/>
      <w:numFmt w:val="decimal"/>
      <w:lvlText w:val="%2."/>
      <w:lvlJc w:val="left"/>
      <w:pPr>
        <w:ind w:left="1020" w:hanging="360"/>
      </w:pPr>
    </w:lvl>
    <w:lvl w:ilvl="2" w:tplc="1856F750">
      <w:start w:val="1"/>
      <w:numFmt w:val="decimal"/>
      <w:lvlText w:val="%3."/>
      <w:lvlJc w:val="left"/>
      <w:pPr>
        <w:ind w:left="1020" w:hanging="360"/>
      </w:pPr>
    </w:lvl>
    <w:lvl w:ilvl="3" w:tplc="4B6CD852">
      <w:start w:val="1"/>
      <w:numFmt w:val="decimal"/>
      <w:lvlText w:val="%4."/>
      <w:lvlJc w:val="left"/>
      <w:pPr>
        <w:ind w:left="1020" w:hanging="360"/>
      </w:pPr>
    </w:lvl>
    <w:lvl w:ilvl="4" w:tplc="607250F4">
      <w:start w:val="1"/>
      <w:numFmt w:val="decimal"/>
      <w:lvlText w:val="%5."/>
      <w:lvlJc w:val="left"/>
      <w:pPr>
        <w:ind w:left="1020" w:hanging="360"/>
      </w:pPr>
    </w:lvl>
    <w:lvl w:ilvl="5" w:tplc="F57E883A">
      <w:start w:val="1"/>
      <w:numFmt w:val="decimal"/>
      <w:lvlText w:val="%6."/>
      <w:lvlJc w:val="left"/>
      <w:pPr>
        <w:ind w:left="1020" w:hanging="360"/>
      </w:pPr>
    </w:lvl>
    <w:lvl w:ilvl="6" w:tplc="860CFE82">
      <w:start w:val="1"/>
      <w:numFmt w:val="decimal"/>
      <w:lvlText w:val="%7."/>
      <w:lvlJc w:val="left"/>
      <w:pPr>
        <w:ind w:left="1020" w:hanging="360"/>
      </w:pPr>
    </w:lvl>
    <w:lvl w:ilvl="7" w:tplc="549C768A">
      <w:start w:val="1"/>
      <w:numFmt w:val="decimal"/>
      <w:lvlText w:val="%8."/>
      <w:lvlJc w:val="left"/>
      <w:pPr>
        <w:ind w:left="1020" w:hanging="360"/>
      </w:pPr>
    </w:lvl>
    <w:lvl w:ilvl="8" w:tplc="F5382F1C">
      <w:start w:val="1"/>
      <w:numFmt w:val="decimal"/>
      <w:lvlText w:val="%9."/>
      <w:lvlJc w:val="left"/>
      <w:pPr>
        <w:ind w:left="1020" w:hanging="360"/>
      </w:pPr>
    </w:lvl>
  </w:abstractNum>
  <w:abstractNum w:abstractNumId="7" w15:restartNumberingAfterBreak="0">
    <w:nsid w:val="10636963"/>
    <w:multiLevelType w:val="multilevel"/>
    <w:tmpl w:val="9EFC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6E0BC1"/>
    <w:multiLevelType w:val="hybridMultilevel"/>
    <w:tmpl w:val="40546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1641C"/>
    <w:multiLevelType w:val="multilevel"/>
    <w:tmpl w:val="C4BA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14"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946E44"/>
    <w:multiLevelType w:val="hybridMultilevel"/>
    <w:tmpl w:val="004CBA18"/>
    <w:lvl w:ilvl="0" w:tplc="A8A2E498">
      <w:start w:val="1"/>
      <w:numFmt w:val="decimal"/>
      <w:lvlText w:val="%1."/>
      <w:lvlJc w:val="left"/>
      <w:pPr>
        <w:ind w:left="1020" w:hanging="360"/>
      </w:pPr>
    </w:lvl>
    <w:lvl w:ilvl="1" w:tplc="348EAE14">
      <w:start w:val="1"/>
      <w:numFmt w:val="decimal"/>
      <w:lvlText w:val="%2."/>
      <w:lvlJc w:val="left"/>
      <w:pPr>
        <w:ind w:left="1020" w:hanging="360"/>
      </w:pPr>
    </w:lvl>
    <w:lvl w:ilvl="2" w:tplc="C5A6E4C0">
      <w:start w:val="1"/>
      <w:numFmt w:val="decimal"/>
      <w:lvlText w:val="%3."/>
      <w:lvlJc w:val="left"/>
      <w:pPr>
        <w:ind w:left="1020" w:hanging="360"/>
      </w:pPr>
    </w:lvl>
    <w:lvl w:ilvl="3" w:tplc="3034A52A">
      <w:start w:val="1"/>
      <w:numFmt w:val="decimal"/>
      <w:lvlText w:val="%4."/>
      <w:lvlJc w:val="left"/>
      <w:pPr>
        <w:ind w:left="1020" w:hanging="360"/>
      </w:pPr>
    </w:lvl>
    <w:lvl w:ilvl="4" w:tplc="C7D0F8E6">
      <w:start w:val="1"/>
      <w:numFmt w:val="decimal"/>
      <w:lvlText w:val="%5."/>
      <w:lvlJc w:val="left"/>
      <w:pPr>
        <w:ind w:left="1020" w:hanging="360"/>
      </w:pPr>
    </w:lvl>
    <w:lvl w:ilvl="5" w:tplc="18FA9CA0">
      <w:start w:val="1"/>
      <w:numFmt w:val="decimal"/>
      <w:lvlText w:val="%6."/>
      <w:lvlJc w:val="left"/>
      <w:pPr>
        <w:ind w:left="1020" w:hanging="360"/>
      </w:pPr>
    </w:lvl>
    <w:lvl w:ilvl="6" w:tplc="4EE4EB9C">
      <w:start w:val="1"/>
      <w:numFmt w:val="decimal"/>
      <w:lvlText w:val="%7."/>
      <w:lvlJc w:val="left"/>
      <w:pPr>
        <w:ind w:left="1020" w:hanging="360"/>
      </w:pPr>
    </w:lvl>
    <w:lvl w:ilvl="7" w:tplc="7202477A">
      <w:start w:val="1"/>
      <w:numFmt w:val="decimal"/>
      <w:lvlText w:val="%8."/>
      <w:lvlJc w:val="left"/>
      <w:pPr>
        <w:ind w:left="1020" w:hanging="360"/>
      </w:pPr>
    </w:lvl>
    <w:lvl w:ilvl="8" w:tplc="A342BA0A">
      <w:start w:val="1"/>
      <w:numFmt w:val="decimal"/>
      <w:lvlText w:val="%9."/>
      <w:lvlJc w:val="left"/>
      <w:pPr>
        <w:ind w:left="1020" w:hanging="360"/>
      </w:pPr>
    </w:lvl>
  </w:abstractNum>
  <w:abstractNum w:abstractNumId="17" w15:restartNumberingAfterBreak="0">
    <w:nsid w:val="381379ED"/>
    <w:multiLevelType w:val="hybridMultilevel"/>
    <w:tmpl w:val="A7FCE7E4"/>
    <w:lvl w:ilvl="0" w:tplc="93803404">
      <w:start w:val="1"/>
      <w:numFmt w:val="decimal"/>
      <w:lvlText w:val="%1."/>
      <w:lvlJc w:val="left"/>
      <w:pPr>
        <w:ind w:left="1020" w:hanging="360"/>
      </w:pPr>
    </w:lvl>
    <w:lvl w:ilvl="1" w:tplc="03D67BF4">
      <w:start w:val="1"/>
      <w:numFmt w:val="decimal"/>
      <w:lvlText w:val="%2."/>
      <w:lvlJc w:val="left"/>
      <w:pPr>
        <w:ind w:left="1020" w:hanging="360"/>
      </w:pPr>
    </w:lvl>
    <w:lvl w:ilvl="2" w:tplc="AFAAB606">
      <w:start w:val="1"/>
      <w:numFmt w:val="decimal"/>
      <w:lvlText w:val="%3."/>
      <w:lvlJc w:val="left"/>
      <w:pPr>
        <w:ind w:left="1020" w:hanging="360"/>
      </w:pPr>
    </w:lvl>
    <w:lvl w:ilvl="3" w:tplc="AA1C6994">
      <w:start w:val="1"/>
      <w:numFmt w:val="decimal"/>
      <w:lvlText w:val="%4."/>
      <w:lvlJc w:val="left"/>
      <w:pPr>
        <w:ind w:left="1020" w:hanging="360"/>
      </w:pPr>
    </w:lvl>
    <w:lvl w:ilvl="4" w:tplc="D8C81600">
      <w:start w:val="1"/>
      <w:numFmt w:val="decimal"/>
      <w:lvlText w:val="%5."/>
      <w:lvlJc w:val="left"/>
      <w:pPr>
        <w:ind w:left="1020" w:hanging="360"/>
      </w:pPr>
    </w:lvl>
    <w:lvl w:ilvl="5" w:tplc="531E0986">
      <w:start w:val="1"/>
      <w:numFmt w:val="decimal"/>
      <w:lvlText w:val="%6."/>
      <w:lvlJc w:val="left"/>
      <w:pPr>
        <w:ind w:left="1020" w:hanging="360"/>
      </w:pPr>
    </w:lvl>
    <w:lvl w:ilvl="6" w:tplc="AD7E4C88">
      <w:start w:val="1"/>
      <w:numFmt w:val="decimal"/>
      <w:lvlText w:val="%7."/>
      <w:lvlJc w:val="left"/>
      <w:pPr>
        <w:ind w:left="1020" w:hanging="360"/>
      </w:pPr>
    </w:lvl>
    <w:lvl w:ilvl="7" w:tplc="4DA65DDC">
      <w:start w:val="1"/>
      <w:numFmt w:val="decimal"/>
      <w:lvlText w:val="%8."/>
      <w:lvlJc w:val="left"/>
      <w:pPr>
        <w:ind w:left="1020" w:hanging="360"/>
      </w:pPr>
    </w:lvl>
    <w:lvl w:ilvl="8" w:tplc="50986F5A">
      <w:start w:val="1"/>
      <w:numFmt w:val="decimal"/>
      <w:lvlText w:val="%9."/>
      <w:lvlJc w:val="left"/>
      <w:pPr>
        <w:ind w:left="1020" w:hanging="360"/>
      </w:pPr>
    </w:lvl>
  </w:abstractNum>
  <w:abstractNum w:abstractNumId="18"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19" w15:restartNumberingAfterBreak="0">
    <w:nsid w:val="3A4229BA"/>
    <w:multiLevelType w:val="hybridMultilevel"/>
    <w:tmpl w:val="D8E4512C"/>
    <w:lvl w:ilvl="0" w:tplc="8EBAE06C">
      <w:start w:val="1"/>
      <w:numFmt w:val="decimal"/>
      <w:lvlText w:val="%1."/>
      <w:lvlJc w:val="left"/>
      <w:pPr>
        <w:ind w:left="1020" w:hanging="360"/>
      </w:pPr>
    </w:lvl>
    <w:lvl w:ilvl="1" w:tplc="1F1E2206">
      <w:start w:val="1"/>
      <w:numFmt w:val="decimal"/>
      <w:lvlText w:val="%2."/>
      <w:lvlJc w:val="left"/>
      <w:pPr>
        <w:ind w:left="1020" w:hanging="360"/>
      </w:pPr>
    </w:lvl>
    <w:lvl w:ilvl="2" w:tplc="9EE8B27A">
      <w:start w:val="1"/>
      <w:numFmt w:val="decimal"/>
      <w:lvlText w:val="%3."/>
      <w:lvlJc w:val="left"/>
      <w:pPr>
        <w:ind w:left="1020" w:hanging="360"/>
      </w:pPr>
    </w:lvl>
    <w:lvl w:ilvl="3" w:tplc="5F4EAC22">
      <w:start w:val="1"/>
      <w:numFmt w:val="decimal"/>
      <w:lvlText w:val="%4."/>
      <w:lvlJc w:val="left"/>
      <w:pPr>
        <w:ind w:left="1020" w:hanging="360"/>
      </w:pPr>
    </w:lvl>
    <w:lvl w:ilvl="4" w:tplc="0D3AB650">
      <w:start w:val="1"/>
      <w:numFmt w:val="decimal"/>
      <w:lvlText w:val="%5."/>
      <w:lvlJc w:val="left"/>
      <w:pPr>
        <w:ind w:left="1020" w:hanging="360"/>
      </w:pPr>
    </w:lvl>
    <w:lvl w:ilvl="5" w:tplc="D056F874">
      <w:start w:val="1"/>
      <w:numFmt w:val="decimal"/>
      <w:lvlText w:val="%6."/>
      <w:lvlJc w:val="left"/>
      <w:pPr>
        <w:ind w:left="1020" w:hanging="360"/>
      </w:pPr>
    </w:lvl>
    <w:lvl w:ilvl="6" w:tplc="1FFAFD04">
      <w:start w:val="1"/>
      <w:numFmt w:val="decimal"/>
      <w:lvlText w:val="%7."/>
      <w:lvlJc w:val="left"/>
      <w:pPr>
        <w:ind w:left="1020" w:hanging="360"/>
      </w:pPr>
    </w:lvl>
    <w:lvl w:ilvl="7" w:tplc="19204A4C">
      <w:start w:val="1"/>
      <w:numFmt w:val="decimal"/>
      <w:lvlText w:val="%8."/>
      <w:lvlJc w:val="left"/>
      <w:pPr>
        <w:ind w:left="1020" w:hanging="360"/>
      </w:pPr>
    </w:lvl>
    <w:lvl w:ilvl="8" w:tplc="CC461CAA">
      <w:start w:val="1"/>
      <w:numFmt w:val="decimal"/>
      <w:lvlText w:val="%9."/>
      <w:lvlJc w:val="left"/>
      <w:pPr>
        <w:ind w:left="1020" w:hanging="360"/>
      </w:pPr>
    </w:lvl>
  </w:abstractNum>
  <w:abstractNum w:abstractNumId="20"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D645E7"/>
    <w:multiLevelType w:val="hybridMultilevel"/>
    <w:tmpl w:val="D300293E"/>
    <w:lvl w:ilvl="0" w:tplc="8586D300">
      <w:start w:val="1"/>
      <w:numFmt w:val="decimal"/>
      <w:lvlText w:val="%1."/>
      <w:lvlJc w:val="left"/>
      <w:pPr>
        <w:ind w:left="1020" w:hanging="360"/>
      </w:pPr>
    </w:lvl>
    <w:lvl w:ilvl="1" w:tplc="5A48DF48">
      <w:start w:val="1"/>
      <w:numFmt w:val="decimal"/>
      <w:lvlText w:val="%2."/>
      <w:lvlJc w:val="left"/>
      <w:pPr>
        <w:ind w:left="1020" w:hanging="360"/>
      </w:pPr>
    </w:lvl>
    <w:lvl w:ilvl="2" w:tplc="616492A8">
      <w:start w:val="1"/>
      <w:numFmt w:val="decimal"/>
      <w:lvlText w:val="%3."/>
      <w:lvlJc w:val="left"/>
      <w:pPr>
        <w:ind w:left="1020" w:hanging="360"/>
      </w:pPr>
    </w:lvl>
    <w:lvl w:ilvl="3" w:tplc="D118237C">
      <w:start w:val="1"/>
      <w:numFmt w:val="decimal"/>
      <w:lvlText w:val="%4."/>
      <w:lvlJc w:val="left"/>
      <w:pPr>
        <w:ind w:left="1020" w:hanging="360"/>
      </w:pPr>
    </w:lvl>
    <w:lvl w:ilvl="4" w:tplc="98D6D5CE">
      <w:start w:val="1"/>
      <w:numFmt w:val="decimal"/>
      <w:lvlText w:val="%5."/>
      <w:lvlJc w:val="left"/>
      <w:pPr>
        <w:ind w:left="1020" w:hanging="360"/>
      </w:pPr>
    </w:lvl>
    <w:lvl w:ilvl="5" w:tplc="D6E0E9A2">
      <w:start w:val="1"/>
      <w:numFmt w:val="decimal"/>
      <w:lvlText w:val="%6."/>
      <w:lvlJc w:val="left"/>
      <w:pPr>
        <w:ind w:left="1020" w:hanging="360"/>
      </w:pPr>
    </w:lvl>
    <w:lvl w:ilvl="6" w:tplc="AEC2B32E">
      <w:start w:val="1"/>
      <w:numFmt w:val="decimal"/>
      <w:lvlText w:val="%7."/>
      <w:lvlJc w:val="left"/>
      <w:pPr>
        <w:ind w:left="1020" w:hanging="360"/>
      </w:pPr>
    </w:lvl>
    <w:lvl w:ilvl="7" w:tplc="606EBE62">
      <w:start w:val="1"/>
      <w:numFmt w:val="decimal"/>
      <w:lvlText w:val="%8."/>
      <w:lvlJc w:val="left"/>
      <w:pPr>
        <w:ind w:left="1020" w:hanging="360"/>
      </w:pPr>
    </w:lvl>
    <w:lvl w:ilvl="8" w:tplc="2FDA2E7A">
      <w:start w:val="1"/>
      <w:numFmt w:val="decimal"/>
      <w:lvlText w:val="%9."/>
      <w:lvlJc w:val="left"/>
      <w:pPr>
        <w:ind w:left="1020" w:hanging="360"/>
      </w:pPr>
    </w:lvl>
  </w:abstractNum>
  <w:abstractNum w:abstractNumId="22" w15:restartNumberingAfterBreak="0">
    <w:nsid w:val="446756A4"/>
    <w:multiLevelType w:val="hybridMultilevel"/>
    <w:tmpl w:val="25AA722C"/>
    <w:lvl w:ilvl="0" w:tplc="9BC45DFE">
      <w:start w:val="1"/>
      <w:numFmt w:val="decimal"/>
      <w:lvlText w:val="%1."/>
      <w:lvlJc w:val="left"/>
      <w:pPr>
        <w:ind w:left="1020" w:hanging="360"/>
      </w:pPr>
    </w:lvl>
    <w:lvl w:ilvl="1" w:tplc="2E26E634">
      <w:start w:val="1"/>
      <w:numFmt w:val="decimal"/>
      <w:lvlText w:val="%2."/>
      <w:lvlJc w:val="left"/>
      <w:pPr>
        <w:ind w:left="1020" w:hanging="360"/>
      </w:pPr>
    </w:lvl>
    <w:lvl w:ilvl="2" w:tplc="0534F5E2">
      <w:start w:val="1"/>
      <w:numFmt w:val="decimal"/>
      <w:lvlText w:val="%3."/>
      <w:lvlJc w:val="left"/>
      <w:pPr>
        <w:ind w:left="1020" w:hanging="360"/>
      </w:pPr>
    </w:lvl>
    <w:lvl w:ilvl="3" w:tplc="9D08B20C">
      <w:start w:val="1"/>
      <w:numFmt w:val="decimal"/>
      <w:lvlText w:val="%4."/>
      <w:lvlJc w:val="left"/>
      <w:pPr>
        <w:ind w:left="1020" w:hanging="360"/>
      </w:pPr>
    </w:lvl>
    <w:lvl w:ilvl="4" w:tplc="0B0AC808">
      <w:start w:val="1"/>
      <w:numFmt w:val="decimal"/>
      <w:lvlText w:val="%5."/>
      <w:lvlJc w:val="left"/>
      <w:pPr>
        <w:ind w:left="1020" w:hanging="360"/>
      </w:pPr>
    </w:lvl>
    <w:lvl w:ilvl="5" w:tplc="8FECD756">
      <w:start w:val="1"/>
      <w:numFmt w:val="decimal"/>
      <w:lvlText w:val="%6."/>
      <w:lvlJc w:val="left"/>
      <w:pPr>
        <w:ind w:left="1020" w:hanging="360"/>
      </w:pPr>
    </w:lvl>
    <w:lvl w:ilvl="6" w:tplc="8B42F91C">
      <w:start w:val="1"/>
      <w:numFmt w:val="decimal"/>
      <w:lvlText w:val="%7."/>
      <w:lvlJc w:val="left"/>
      <w:pPr>
        <w:ind w:left="1020" w:hanging="360"/>
      </w:pPr>
    </w:lvl>
    <w:lvl w:ilvl="7" w:tplc="5A4A416E">
      <w:start w:val="1"/>
      <w:numFmt w:val="decimal"/>
      <w:lvlText w:val="%8."/>
      <w:lvlJc w:val="left"/>
      <w:pPr>
        <w:ind w:left="1020" w:hanging="360"/>
      </w:pPr>
    </w:lvl>
    <w:lvl w:ilvl="8" w:tplc="6B308AD0">
      <w:start w:val="1"/>
      <w:numFmt w:val="decimal"/>
      <w:lvlText w:val="%9."/>
      <w:lvlJc w:val="left"/>
      <w:pPr>
        <w:ind w:left="1020" w:hanging="360"/>
      </w:pPr>
    </w:lvl>
  </w:abstractNum>
  <w:abstractNum w:abstractNumId="23" w15:restartNumberingAfterBreak="0">
    <w:nsid w:val="4714165F"/>
    <w:multiLevelType w:val="multilevel"/>
    <w:tmpl w:val="F4AC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AC2066"/>
    <w:multiLevelType w:val="hybridMultilevel"/>
    <w:tmpl w:val="623CEEA6"/>
    <w:lvl w:ilvl="0" w:tplc="FE188C56">
      <w:start w:val="1"/>
      <w:numFmt w:val="decimal"/>
      <w:lvlText w:val="%1."/>
      <w:lvlJc w:val="left"/>
      <w:pPr>
        <w:ind w:left="1020" w:hanging="360"/>
      </w:pPr>
    </w:lvl>
    <w:lvl w:ilvl="1" w:tplc="54860426">
      <w:start w:val="1"/>
      <w:numFmt w:val="decimal"/>
      <w:lvlText w:val="%2."/>
      <w:lvlJc w:val="left"/>
      <w:pPr>
        <w:ind w:left="1020" w:hanging="360"/>
      </w:pPr>
    </w:lvl>
    <w:lvl w:ilvl="2" w:tplc="8ACE7CA8">
      <w:start w:val="1"/>
      <w:numFmt w:val="decimal"/>
      <w:lvlText w:val="%3."/>
      <w:lvlJc w:val="left"/>
      <w:pPr>
        <w:ind w:left="1020" w:hanging="360"/>
      </w:pPr>
    </w:lvl>
    <w:lvl w:ilvl="3" w:tplc="A094DEA2">
      <w:start w:val="1"/>
      <w:numFmt w:val="decimal"/>
      <w:lvlText w:val="%4."/>
      <w:lvlJc w:val="left"/>
      <w:pPr>
        <w:ind w:left="1020" w:hanging="360"/>
      </w:pPr>
    </w:lvl>
    <w:lvl w:ilvl="4" w:tplc="65D2988A">
      <w:start w:val="1"/>
      <w:numFmt w:val="decimal"/>
      <w:lvlText w:val="%5."/>
      <w:lvlJc w:val="left"/>
      <w:pPr>
        <w:ind w:left="1020" w:hanging="360"/>
      </w:pPr>
    </w:lvl>
    <w:lvl w:ilvl="5" w:tplc="884443F0">
      <w:start w:val="1"/>
      <w:numFmt w:val="decimal"/>
      <w:lvlText w:val="%6."/>
      <w:lvlJc w:val="left"/>
      <w:pPr>
        <w:ind w:left="1020" w:hanging="360"/>
      </w:pPr>
    </w:lvl>
    <w:lvl w:ilvl="6" w:tplc="ADAE9BD2">
      <w:start w:val="1"/>
      <w:numFmt w:val="decimal"/>
      <w:lvlText w:val="%7."/>
      <w:lvlJc w:val="left"/>
      <w:pPr>
        <w:ind w:left="1020" w:hanging="360"/>
      </w:pPr>
    </w:lvl>
    <w:lvl w:ilvl="7" w:tplc="44D4038E">
      <w:start w:val="1"/>
      <w:numFmt w:val="decimal"/>
      <w:lvlText w:val="%8."/>
      <w:lvlJc w:val="left"/>
      <w:pPr>
        <w:ind w:left="1020" w:hanging="360"/>
      </w:pPr>
    </w:lvl>
    <w:lvl w:ilvl="8" w:tplc="AE8EEB30">
      <w:start w:val="1"/>
      <w:numFmt w:val="decimal"/>
      <w:lvlText w:val="%9."/>
      <w:lvlJc w:val="left"/>
      <w:pPr>
        <w:ind w:left="1020" w:hanging="360"/>
      </w:pPr>
    </w:lvl>
  </w:abstractNum>
  <w:abstractNum w:abstractNumId="25" w15:restartNumberingAfterBreak="0">
    <w:nsid w:val="494E0B41"/>
    <w:multiLevelType w:val="hybridMultilevel"/>
    <w:tmpl w:val="69CC170C"/>
    <w:lvl w:ilvl="0" w:tplc="2AC06AA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8E4AEA"/>
    <w:multiLevelType w:val="hybridMultilevel"/>
    <w:tmpl w:val="5B30B7DC"/>
    <w:lvl w:ilvl="0" w:tplc="FA320BC0">
      <w:start w:val="1"/>
      <w:numFmt w:val="decimal"/>
      <w:lvlText w:val="%1)"/>
      <w:lvlJc w:val="left"/>
      <w:pPr>
        <w:ind w:left="720" w:hanging="360"/>
      </w:pPr>
    </w:lvl>
    <w:lvl w:ilvl="1" w:tplc="05E0D2B6">
      <w:start w:val="1"/>
      <w:numFmt w:val="decimal"/>
      <w:lvlText w:val="%2)"/>
      <w:lvlJc w:val="left"/>
      <w:pPr>
        <w:ind w:left="720" w:hanging="360"/>
      </w:pPr>
    </w:lvl>
    <w:lvl w:ilvl="2" w:tplc="203C1878">
      <w:start w:val="1"/>
      <w:numFmt w:val="decimal"/>
      <w:lvlText w:val="%3)"/>
      <w:lvlJc w:val="left"/>
      <w:pPr>
        <w:ind w:left="720" w:hanging="360"/>
      </w:pPr>
    </w:lvl>
    <w:lvl w:ilvl="3" w:tplc="FC445CFE">
      <w:start w:val="1"/>
      <w:numFmt w:val="decimal"/>
      <w:lvlText w:val="%4)"/>
      <w:lvlJc w:val="left"/>
      <w:pPr>
        <w:ind w:left="720" w:hanging="360"/>
      </w:pPr>
    </w:lvl>
    <w:lvl w:ilvl="4" w:tplc="D1B0DD96">
      <w:start w:val="1"/>
      <w:numFmt w:val="decimal"/>
      <w:lvlText w:val="%5)"/>
      <w:lvlJc w:val="left"/>
      <w:pPr>
        <w:ind w:left="720" w:hanging="360"/>
      </w:pPr>
    </w:lvl>
    <w:lvl w:ilvl="5" w:tplc="5C4C6434">
      <w:start w:val="1"/>
      <w:numFmt w:val="decimal"/>
      <w:lvlText w:val="%6)"/>
      <w:lvlJc w:val="left"/>
      <w:pPr>
        <w:ind w:left="720" w:hanging="360"/>
      </w:pPr>
    </w:lvl>
    <w:lvl w:ilvl="6" w:tplc="7C52B736">
      <w:start w:val="1"/>
      <w:numFmt w:val="decimal"/>
      <w:lvlText w:val="%7)"/>
      <w:lvlJc w:val="left"/>
      <w:pPr>
        <w:ind w:left="720" w:hanging="360"/>
      </w:pPr>
    </w:lvl>
    <w:lvl w:ilvl="7" w:tplc="30802B9C">
      <w:start w:val="1"/>
      <w:numFmt w:val="decimal"/>
      <w:lvlText w:val="%8)"/>
      <w:lvlJc w:val="left"/>
      <w:pPr>
        <w:ind w:left="720" w:hanging="360"/>
      </w:pPr>
    </w:lvl>
    <w:lvl w:ilvl="8" w:tplc="684E136A">
      <w:start w:val="1"/>
      <w:numFmt w:val="decimal"/>
      <w:lvlText w:val="%9)"/>
      <w:lvlJc w:val="left"/>
      <w:pPr>
        <w:ind w:left="720" w:hanging="360"/>
      </w:pPr>
    </w:lvl>
  </w:abstractNum>
  <w:abstractNum w:abstractNumId="28" w15:restartNumberingAfterBreak="0">
    <w:nsid w:val="4D627EE7"/>
    <w:multiLevelType w:val="hybridMultilevel"/>
    <w:tmpl w:val="2AE046AC"/>
    <w:lvl w:ilvl="0" w:tplc="A32C5AE6">
      <w:start w:val="1"/>
      <w:numFmt w:val="decimal"/>
      <w:lvlText w:val="%1."/>
      <w:lvlJc w:val="left"/>
      <w:pPr>
        <w:ind w:left="360" w:hanging="360"/>
      </w:pPr>
      <w:rPr>
        <w:rFonts w:ascii="Segoe UI" w:eastAsiaTheme="majorEastAsia" w:hAnsi="Segoe UI" w:cs="Segoe UI"/>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51CE1CB3"/>
    <w:multiLevelType w:val="hybridMultilevel"/>
    <w:tmpl w:val="5BF8D170"/>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3A2FF6"/>
    <w:multiLevelType w:val="multilevel"/>
    <w:tmpl w:val="7B2C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E46429"/>
    <w:multiLevelType w:val="hybridMultilevel"/>
    <w:tmpl w:val="8E004130"/>
    <w:lvl w:ilvl="0" w:tplc="4EF6A884">
      <w:start w:val="1"/>
      <w:numFmt w:val="decimal"/>
      <w:lvlText w:val="%1."/>
      <w:lvlJc w:val="left"/>
      <w:pPr>
        <w:ind w:left="1020" w:hanging="360"/>
      </w:pPr>
    </w:lvl>
    <w:lvl w:ilvl="1" w:tplc="4846FF46">
      <w:start w:val="1"/>
      <w:numFmt w:val="decimal"/>
      <w:lvlText w:val="%2."/>
      <w:lvlJc w:val="left"/>
      <w:pPr>
        <w:ind w:left="1020" w:hanging="360"/>
      </w:pPr>
    </w:lvl>
    <w:lvl w:ilvl="2" w:tplc="CB52ACBE">
      <w:start w:val="1"/>
      <w:numFmt w:val="decimal"/>
      <w:lvlText w:val="%3."/>
      <w:lvlJc w:val="left"/>
      <w:pPr>
        <w:ind w:left="1020" w:hanging="360"/>
      </w:pPr>
    </w:lvl>
    <w:lvl w:ilvl="3" w:tplc="8A182AD8">
      <w:start w:val="1"/>
      <w:numFmt w:val="decimal"/>
      <w:lvlText w:val="%4."/>
      <w:lvlJc w:val="left"/>
      <w:pPr>
        <w:ind w:left="1020" w:hanging="360"/>
      </w:pPr>
    </w:lvl>
    <w:lvl w:ilvl="4" w:tplc="E87A38F0">
      <w:start w:val="1"/>
      <w:numFmt w:val="decimal"/>
      <w:lvlText w:val="%5."/>
      <w:lvlJc w:val="left"/>
      <w:pPr>
        <w:ind w:left="1020" w:hanging="360"/>
      </w:pPr>
    </w:lvl>
    <w:lvl w:ilvl="5" w:tplc="CCAA34D0">
      <w:start w:val="1"/>
      <w:numFmt w:val="decimal"/>
      <w:lvlText w:val="%6."/>
      <w:lvlJc w:val="left"/>
      <w:pPr>
        <w:ind w:left="1020" w:hanging="360"/>
      </w:pPr>
    </w:lvl>
    <w:lvl w:ilvl="6" w:tplc="96E089BE">
      <w:start w:val="1"/>
      <w:numFmt w:val="decimal"/>
      <w:lvlText w:val="%7."/>
      <w:lvlJc w:val="left"/>
      <w:pPr>
        <w:ind w:left="1020" w:hanging="360"/>
      </w:pPr>
    </w:lvl>
    <w:lvl w:ilvl="7" w:tplc="A29A5962">
      <w:start w:val="1"/>
      <w:numFmt w:val="decimal"/>
      <w:lvlText w:val="%8."/>
      <w:lvlJc w:val="left"/>
      <w:pPr>
        <w:ind w:left="1020" w:hanging="360"/>
      </w:pPr>
    </w:lvl>
    <w:lvl w:ilvl="8" w:tplc="5E84758A">
      <w:start w:val="1"/>
      <w:numFmt w:val="decimal"/>
      <w:lvlText w:val="%9."/>
      <w:lvlJc w:val="left"/>
      <w:pPr>
        <w:ind w:left="1020" w:hanging="360"/>
      </w:pPr>
    </w:lvl>
  </w:abstractNum>
  <w:abstractNum w:abstractNumId="32" w15:restartNumberingAfterBreak="0">
    <w:nsid w:val="592240AE"/>
    <w:multiLevelType w:val="hybridMultilevel"/>
    <w:tmpl w:val="407087B8"/>
    <w:lvl w:ilvl="0" w:tplc="14A0AD1C">
      <w:start w:val="1"/>
      <w:numFmt w:val="decimal"/>
      <w:lvlText w:val="%1)"/>
      <w:lvlJc w:val="left"/>
      <w:pPr>
        <w:ind w:left="1020" w:hanging="360"/>
      </w:pPr>
    </w:lvl>
    <w:lvl w:ilvl="1" w:tplc="9CCA7A82">
      <w:start w:val="1"/>
      <w:numFmt w:val="decimal"/>
      <w:lvlText w:val="%2)"/>
      <w:lvlJc w:val="left"/>
      <w:pPr>
        <w:ind w:left="1020" w:hanging="360"/>
      </w:pPr>
    </w:lvl>
    <w:lvl w:ilvl="2" w:tplc="2E5E3B34">
      <w:start w:val="1"/>
      <w:numFmt w:val="decimal"/>
      <w:lvlText w:val="%3)"/>
      <w:lvlJc w:val="left"/>
      <w:pPr>
        <w:ind w:left="1020" w:hanging="360"/>
      </w:pPr>
    </w:lvl>
    <w:lvl w:ilvl="3" w:tplc="A5924D50">
      <w:start w:val="1"/>
      <w:numFmt w:val="decimal"/>
      <w:lvlText w:val="%4)"/>
      <w:lvlJc w:val="left"/>
      <w:pPr>
        <w:ind w:left="1020" w:hanging="360"/>
      </w:pPr>
    </w:lvl>
    <w:lvl w:ilvl="4" w:tplc="69FC6C1A">
      <w:start w:val="1"/>
      <w:numFmt w:val="decimal"/>
      <w:lvlText w:val="%5)"/>
      <w:lvlJc w:val="left"/>
      <w:pPr>
        <w:ind w:left="1020" w:hanging="360"/>
      </w:pPr>
    </w:lvl>
    <w:lvl w:ilvl="5" w:tplc="79A64AF0">
      <w:start w:val="1"/>
      <w:numFmt w:val="decimal"/>
      <w:lvlText w:val="%6)"/>
      <w:lvlJc w:val="left"/>
      <w:pPr>
        <w:ind w:left="1020" w:hanging="360"/>
      </w:pPr>
    </w:lvl>
    <w:lvl w:ilvl="6" w:tplc="294EF08A">
      <w:start w:val="1"/>
      <w:numFmt w:val="decimal"/>
      <w:lvlText w:val="%7)"/>
      <w:lvlJc w:val="left"/>
      <w:pPr>
        <w:ind w:left="1020" w:hanging="360"/>
      </w:pPr>
    </w:lvl>
    <w:lvl w:ilvl="7" w:tplc="67C2FEEA">
      <w:start w:val="1"/>
      <w:numFmt w:val="decimal"/>
      <w:lvlText w:val="%8)"/>
      <w:lvlJc w:val="left"/>
      <w:pPr>
        <w:ind w:left="1020" w:hanging="360"/>
      </w:pPr>
    </w:lvl>
    <w:lvl w:ilvl="8" w:tplc="20FE341C">
      <w:start w:val="1"/>
      <w:numFmt w:val="decimal"/>
      <w:lvlText w:val="%9)"/>
      <w:lvlJc w:val="left"/>
      <w:pPr>
        <w:ind w:left="1020" w:hanging="360"/>
      </w:pPr>
    </w:lvl>
  </w:abstractNum>
  <w:abstractNum w:abstractNumId="33" w15:restartNumberingAfterBreak="0">
    <w:nsid w:val="5E89759F"/>
    <w:multiLevelType w:val="hybridMultilevel"/>
    <w:tmpl w:val="3E8AAC0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0FB3B5E"/>
    <w:multiLevelType w:val="hybridMultilevel"/>
    <w:tmpl w:val="66FAF5D8"/>
    <w:lvl w:ilvl="0" w:tplc="E7D6B3C2">
      <w:start w:val="1"/>
      <w:numFmt w:val="decimal"/>
      <w:lvlText w:val="%1."/>
      <w:lvlJc w:val="left"/>
      <w:pPr>
        <w:ind w:left="1020" w:hanging="360"/>
      </w:pPr>
    </w:lvl>
    <w:lvl w:ilvl="1" w:tplc="C14C2296">
      <w:start w:val="1"/>
      <w:numFmt w:val="decimal"/>
      <w:lvlText w:val="%2."/>
      <w:lvlJc w:val="left"/>
      <w:pPr>
        <w:ind w:left="1020" w:hanging="360"/>
      </w:pPr>
    </w:lvl>
    <w:lvl w:ilvl="2" w:tplc="5ED81E3E">
      <w:start w:val="1"/>
      <w:numFmt w:val="decimal"/>
      <w:lvlText w:val="%3."/>
      <w:lvlJc w:val="left"/>
      <w:pPr>
        <w:ind w:left="1020" w:hanging="360"/>
      </w:pPr>
    </w:lvl>
    <w:lvl w:ilvl="3" w:tplc="8BFE30B2">
      <w:start w:val="1"/>
      <w:numFmt w:val="decimal"/>
      <w:lvlText w:val="%4."/>
      <w:lvlJc w:val="left"/>
      <w:pPr>
        <w:ind w:left="1020" w:hanging="360"/>
      </w:pPr>
    </w:lvl>
    <w:lvl w:ilvl="4" w:tplc="8D4C198E">
      <w:start w:val="1"/>
      <w:numFmt w:val="decimal"/>
      <w:lvlText w:val="%5."/>
      <w:lvlJc w:val="left"/>
      <w:pPr>
        <w:ind w:left="1020" w:hanging="360"/>
      </w:pPr>
    </w:lvl>
    <w:lvl w:ilvl="5" w:tplc="C1A6AE98">
      <w:start w:val="1"/>
      <w:numFmt w:val="decimal"/>
      <w:lvlText w:val="%6."/>
      <w:lvlJc w:val="left"/>
      <w:pPr>
        <w:ind w:left="1020" w:hanging="360"/>
      </w:pPr>
    </w:lvl>
    <w:lvl w:ilvl="6" w:tplc="9D7AC90E">
      <w:start w:val="1"/>
      <w:numFmt w:val="decimal"/>
      <w:lvlText w:val="%7."/>
      <w:lvlJc w:val="left"/>
      <w:pPr>
        <w:ind w:left="1020" w:hanging="360"/>
      </w:pPr>
    </w:lvl>
    <w:lvl w:ilvl="7" w:tplc="CC0221AE">
      <w:start w:val="1"/>
      <w:numFmt w:val="decimal"/>
      <w:lvlText w:val="%8."/>
      <w:lvlJc w:val="left"/>
      <w:pPr>
        <w:ind w:left="1020" w:hanging="360"/>
      </w:pPr>
    </w:lvl>
    <w:lvl w:ilvl="8" w:tplc="991897FC">
      <w:start w:val="1"/>
      <w:numFmt w:val="decimal"/>
      <w:lvlText w:val="%9."/>
      <w:lvlJc w:val="left"/>
      <w:pPr>
        <w:ind w:left="1020" w:hanging="360"/>
      </w:pPr>
    </w:lvl>
  </w:abstractNum>
  <w:abstractNum w:abstractNumId="35" w15:restartNumberingAfterBreak="0">
    <w:nsid w:val="653C005C"/>
    <w:multiLevelType w:val="hybridMultilevel"/>
    <w:tmpl w:val="F4CCF638"/>
    <w:lvl w:ilvl="0" w:tplc="61AA1A84">
      <w:start w:val="1"/>
      <w:numFmt w:val="decimal"/>
      <w:lvlText w:val="%1."/>
      <w:lvlJc w:val="left"/>
      <w:pPr>
        <w:ind w:left="1020" w:hanging="360"/>
      </w:pPr>
    </w:lvl>
    <w:lvl w:ilvl="1" w:tplc="8D4AE4FE">
      <w:start w:val="1"/>
      <w:numFmt w:val="decimal"/>
      <w:lvlText w:val="%2."/>
      <w:lvlJc w:val="left"/>
      <w:pPr>
        <w:ind w:left="1020" w:hanging="360"/>
      </w:pPr>
    </w:lvl>
    <w:lvl w:ilvl="2" w:tplc="87C63F54">
      <w:start w:val="1"/>
      <w:numFmt w:val="decimal"/>
      <w:lvlText w:val="%3."/>
      <w:lvlJc w:val="left"/>
      <w:pPr>
        <w:ind w:left="1020" w:hanging="360"/>
      </w:pPr>
    </w:lvl>
    <w:lvl w:ilvl="3" w:tplc="FE2C9758">
      <w:start w:val="1"/>
      <w:numFmt w:val="decimal"/>
      <w:lvlText w:val="%4."/>
      <w:lvlJc w:val="left"/>
      <w:pPr>
        <w:ind w:left="1020" w:hanging="360"/>
      </w:pPr>
    </w:lvl>
    <w:lvl w:ilvl="4" w:tplc="8648F024">
      <w:start w:val="1"/>
      <w:numFmt w:val="decimal"/>
      <w:lvlText w:val="%5."/>
      <w:lvlJc w:val="left"/>
      <w:pPr>
        <w:ind w:left="1020" w:hanging="360"/>
      </w:pPr>
    </w:lvl>
    <w:lvl w:ilvl="5" w:tplc="2E025B0E">
      <w:start w:val="1"/>
      <w:numFmt w:val="decimal"/>
      <w:lvlText w:val="%6."/>
      <w:lvlJc w:val="left"/>
      <w:pPr>
        <w:ind w:left="1020" w:hanging="360"/>
      </w:pPr>
    </w:lvl>
    <w:lvl w:ilvl="6" w:tplc="84BA62B0">
      <w:start w:val="1"/>
      <w:numFmt w:val="decimal"/>
      <w:lvlText w:val="%7."/>
      <w:lvlJc w:val="left"/>
      <w:pPr>
        <w:ind w:left="1020" w:hanging="360"/>
      </w:pPr>
    </w:lvl>
    <w:lvl w:ilvl="7" w:tplc="751E74C4">
      <w:start w:val="1"/>
      <w:numFmt w:val="decimal"/>
      <w:lvlText w:val="%8."/>
      <w:lvlJc w:val="left"/>
      <w:pPr>
        <w:ind w:left="1020" w:hanging="360"/>
      </w:pPr>
    </w:lvl>
    <w:lvl w:ilvl="8" w:tplc="1EFAA0AC">
      <w:start w:val="1"/>
      <w:numFmt w:val="decimal"/>
      <w:lvlText w:val="%9."/>
      <w:lvlJc w:val="left"/>
      <w:pPr>
        <w:ind w:left="1020" w:hanging="360"/>
      </w:pPr>
    </w:lvl>
  </w:abstractNum>
  <w:abstractNum w:abstractNumId="36" w15:restartNumberingAfterBreak="0">
    <w:nsid w:val="66644FCA"/>
    <w:multiLevelType w:val="hybridMultilevel"/>
    <w:tmpl w:val="76F41274"/>
    <w:lvl w:ilvl="0" w:tplc="3C781A20">
      <w:start w:val="1"/>
      <w:numFmt w:val="decimal"/>
      <w:lvlText w:val="%1."/>
      <w:lvlJc w:val="left"/>
      <w:pPr>
        <w:ind w:left="1020" w:hanging="360"/>
      </w:pPr>
    </w:lvl>
    <w:lvl w:ilvl="1" w:tplc="BB38F196">
      <w:start w:val="1"/>
      <w:numFmt w:val="decimal"/>
      <w:lvlText w:val="%2."/>
      <w:lvlJc w:val="left"/>
      <w:pPr>
        <w:ind w:left="1020" w:hanging="360"/>
      </w:pPr>
    </w:lvl>
    <w:lvl w:ilvl="2" w:tplc="B56A44FE">
      <w:start w:val="1"/>
      <w:numFmt w:val="decimal"/>
      <w:lvlText w:val="%3."/>
      <w:lvlJc w:val="left"/>
      <w:pPr>
        <w:ind w:left="1020" w:hanging="360"/>
      </w:pPr>
    </w:lvl>
    <w:lvl w:ilvl="3" w:tplc="58EE3318">
      <w:start w:val="1"/>
      <w:numFmt w:val="decimal"/>
      <w:lvlText w:val="%4."/>
      <w:lvlJc w:val="left"/>
      <w:pPr>
        <w:ind w:left="1020" w:hanging="360"/>
      </w:pPr>
    </w:lvl>
    <w:lvl w:ilvl="4" w:tplc="A0FECD04">
      <w:start w:val="1"/>
      <w:numFmt w:val="decimal"/>
      <w:lvlText w:val="%5."/>
      <w:lvlJc w:val="left"/>
      <w:pPr>
        <w:ind w:left="1020" w:hanging="360"/>
      </w:pPr>
    </w:lvl>
    <w:lvl w:ilvl="5" w:tplc="C7467C04">
      <w:start w:val="1"/>
      <w:numFmt w:val="decimal"/>
      <w:lvlText w:val="%6."/>
      <w:lvlJc w:val="left"/>
      <w:pPr>
        <w:ind w:left="1020" w:hanging="360"/>
      </w:pPr>
    </w:lvl>
    <w:lvl w:ilvl="6" w:tplc="16B434D2">
      <w:start w:val="1"/>
      <w:numFmt w:val="decimal"/>
      <w:lvlText w:val="%7."/>
      <w:lvlJc w:val="left"/>
      <w:pPr>
        <w:ind w:left="1020" w:hanging="360"/>
      </w:pPr>
    </w:lvl>
    <w:lvl w:ilvl="7" w:tplc="AA5AEEC8">
      <w:start w:val="1"/>
      <w:numFmt w:val="decimal"/>
      <w:lvlText w:val="%8."/>
      <w:lvlJc w:val="left"/>
      <w:pPr>
        <w:ind w:left="1020" w:hanging="360"/>
      </w:pPr>
    </w:lvl>
    <w:lvl w:ilvl="8" w:tplc="0D8E752C">
      <w:start w:val="1"/>
      <w:numFmt w:val="decimal"/>
      <w:lvlText w:val="%9."/>
      <w:lvlJc w:val="left"/>
      <w:pPr>
        <w:ind w:left="1020" w:hanging="360"/>
      </w:pPr>
    </w:lvl>
  </w:abstractNum>
  <w:abstractNum w:abstractNumId="37" w15:restartNumberingAfterBreak="0">
    <w:nsid w:val="67FD191D"/>
    <w:multiLevelType w:val="hybridMultilevel"/>
    <w:tmpl w:val="2578CC8C"/>
    <w:lvl w:ilvl="0" w:tplc="92CE892A">
      <w:start w:val="1"/>
      <w:numFmt w:val="decimal"/>
      <w:lvlText w:val="%1."/>
      <w:lvlJc w:val="left"/>
      <w:pPr>
        <w:ind w:left="1020" w:hanging="360"/>
      </w:pPr>
    </w:lvl>
    <w:lvl w:ilvl="1" w:tplc="8F3EB5FA">
      <w:start w:val="1"/>
      <w:numFmt w:val="decimal"/>
      <w:lvlText w:val="%2."/>
      <w:lvlJc w:val="left"/>
      <w:pPr>
        <w:ind w:left="1020" w:hanging="360"/>
      </w:pPr>
    </w:lvl>
    <w:lvl w:ilvl="2" w:tplc="C8D08B4E">
      <w:start w:val="1"/>
      <w:numFmt w:val="decimal"/>
      <w:lvlText w:val="%3."/>
      <w:lvlJc w:val="left"/>
      <w:pPr>
        <w:ind w:left="1020" w:hanging="360"/>
      </w:pPr>
    </w:lvl>
    <w:lvl w:ilvl="3" w:tplc="B9349AA6">
      <w:start w:val="1"/>
      <w:numFmt w:val="decimal"/>
      <w:lvlText w:val="%4."/>
      <w:lvlJc w:val="left"/>
      <w:pPr>
        <w:ind w:left="1020" w:hanging="360"/>
      </w:pPr>
    </w:lvl>
    <w:lvl w:ilvl="4" w:tplc="8348C734">
      <w:start w:val="1"/>
      <w:numFmt w:val="decimal"/>
      <w:lvlText w:val="%5."/>
      <w:lvlJc w:val="left"/>
      <w:pPr>
        <w:ind w:left="1020" w:hanging="360"/>
      </w:pPr>
    </w:lvl>
    <w:lvl w:ilvl="5" w:tplc="A86CD4EC">
      <w:start w:val="1"/>
      <w:numFmt w:val="decimal"/>
      <w:lvlText w:val="%6."/>
      <w:lvlJc w:val="left"/>
      <w:pPr>
        <w:ind w:left="1020" w:hanging="360"/>
      </w:pPr>
    </w:lvl>
    <w:lvl w:ilvl="6" w:tplc="DD6AB420">
      <w:start w:val="1"/>
      <w:numFmt w:val="decimal"/>
      <w:lvlText w:val="%7."/>
      <w:lvlJc w:val="left"/>
      <w:pPr>
        <w:ind w:left="1020" w:hanging="360"/>
      </w:pPr>
    </w:lvl>
    <w:lvl w:ilvl="7" w:tplc="E5A0D618">
      <w:start w:val="1"/>
      <w:numFmt w:val="decimal"/>
      <w:lvlText w:val="%8."/>
      <w:lvlJc w:val="left"/>
      <w:pPr>
        <w:ind w:left="1020" w:hanging="360"/>
      </w:pPr>
    </w:lvl>
    <w:lvl w:ilvl="8" w:tplc="D6CE5240">
      <w:start w:val="1"/>
      <w:numFmt w:val="decimal"/>
      <w:lvlText w:val="%9."/>
      <w:lvlJc w:val="left"/>
      <w:pPr>
        <w:ind w:left="1020" w:hanging="360"/>
      </w:pPr>
    </w:lvl>
  </w:abstractNum>
  <w:abstractNum w:abstractNumId="38"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39"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520A1"/>
    <w:multiLevelType w:val="hybridMultilevel"/>
    <w:tmpl w:val="0AB29F48"/>
    <w:lvl w:ilvl="0" w:tplc="1E6ECA98">
      <w:numFmt w:val="bullet"/>
      <w:lvlText w:val=""/>
      <w:lvlJc w:val="left"/>
      <w:pPr>
        <w:ind w:left="820" w:hanging="360"/>
      </w:pPr>
      <w:rPr>
        <w:rFonts w:ascii="Symbol" w:eastAsia="Symbol" w:hAnsi="Symbol" w:cs="Symbol" w:hint="default"/>
        <w:w w:val="100"/>
        <w:sz w:val="24"/>
        <w:szCs w:val="24"/>
      </w:rPr>
    </w:lvl>
    <w:lvl w:ilvl="1" w:tplc="C7B4E60A">
      <w:numFmt w:val="bullet"/>
      <w:lvlText w:val="•"/>
      <w:lvlJc w:val="left"/>
      <w:pPr>
        <w:ind w:left="1662" w:hanging="360"/>
      </w:pPr>
      <w:rPr>
        <w:rFonts w:hint="default"/>
      </w:rPr>
    </w:lvl>
    <w:lvl w:ilvl="2" w:tplc="9D7E7A68">
      <w:numFmt w:val="bullet"/>
      <w:lvlText w:val="•"/>
      <w:lvlJc w:val="left"/>
      <w:pPr>
        <w:ind w:left="2505" w:hanging="360"/>
      </w:pPr>
      <w:rPr>
        <w:rFonts w:hint="default"/>
      </w:rPr>
    </w:lvl>
    <w:lvl w:ilvl="3" w:tplc="886E4500">
      <w:numFmt w:val="bullet"/>
      <w:lvlText w:val="•"/>
      <w:lvlJc w:val="left"/>
      <w:pPr>
        <w:ind w:left="3347" w:hanging="360"/>
      </w:pPr>
      <w:rPr>
        <w:rFonts w:hint="default"/>
      </w:rPr>
    </w:lvl>
    <w:lvl w:ilvl="4" w:tplc="659ED62C">
      <w:numFmt w:val="bullet"/>
      <w:lvlText w:val="•"/>
      <w:lvlJc w:val="left"/>
      <w:pPr>
        <w:ind w:left="4190" w:hanging="360"/>
      </w:pPr>
      <w:rPr>
        <w:rFonts w:hint="default"/>
      </w:rPr>
    </w:lvl>
    <w:lvl w:ilvl="5" w:tplc="DA8CA68E">
      <w:numFmt w:val="bullet"/>
      <w:lvlText w:val="•"/>
      <w:lvlJc w:val="left"/>
      <w:pPr>
        <w:ind w:left="5033" w:hanging="360"/>
      </w:pPr>
      <w:rPr>
        <w:rFonts w:hint="default"/>
      </w:rPr>
    </w:lvl>
    <w:lvl w:ilvl="6" w:tplc="2F228CC2">
      <w:numFmt w:val="bullet"/>
      <w:lvlText w:val="•"/>
      <w:lvlJc w:val="left"/>
      <w:pPr>
        <w:ind w:left="5875" w:hanging="360"/>
      </w:pPr>
      <w:rPr>
        <w:rFonts w:hint="default"/>
      </w:rPr>
    </w:lvl>
    <w:lvl w:ilvl="7" w:tplc="935E2A6E">
      <w:numFmt w:val="bullet"/>
      <w:lvlText w:val="•"/>
      <w:lvlJc w:val="left"/>
      <w:pPr>
        <w:ind w:left="6718" w:hanging="360"/>
      </w:pPr>
      <w:rPr>
        <w:rFonts w:hint="default"/>
      </w:rPr>
    </w:lvl>
    <w:lvl w:ilvl="8" w:tplc="0E52AFDC">
      <w:numFmt w:val="bullet"/>
      <w:lvlText w:val="•"/>
      <w:lvlJc w:val="left"/>
      <w:pPr>
        <w:ind w:left="7561" w:hanging="360"/>
      </w:pPr>
      <w:rPr>
        <w:rFonts w:hint="default"/>
      </w:rPr>
    </w:lvl>
  </w:abstractNum>
  <w:abstractNum w:abstractNumId="41"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42"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303993"/>
    <w:multiLevelType w:val="hybridMultilevel"/>
    <w:tmpl w:val="E474EE64"/>
    <w:lvl w:ilvl="0" w:tplc="05804BC2">
      <w:start w:val="1"/>
      <w:numFmt w:val="decimal"/>
      <w:lvlText w:val="%1."/>
      <w:lvlJc w:val="left"/>
      <w:pPr>
        <w:ind w:left="1020" w:hanging="360"/>
      </w:pPr>
    </w:lvl>
    <w:lvl w:ilvl="1" w:tplc="A1142E60">
      <w:start w:val="1"/>
      <w:numFmt w:val="decimal"/>
      <w:lvlText w:val="%2."/>
      <w:lvlJc w:val="left"/>
      <w:pPr>
        <w:ind w:left="1020" w:hanging="360"/>
      </w:pPr>
    </w:lvl>
    <w:lvl w:ilvl="2" w:tplc="6CD8245E">
      <w:start w:val="1"/>
      <w:numFmt w:val="decimal"/>
      <w:lvlText w:val="%3."/>
      <w:lvlJc w:val="left"/>
      <w:pPr>
        <w:ind w:left="1020" w:hanging="360"/>
      </w:pPr>
    </w:lvl>
    <w:lvl w:ilvl="3" w:tplc="7340D08A">
      <w:start w:val="1"/>
      <w:numFmt w:val="decimal"/>
      <w:lvlText w:val="%4."/>
      <w:lvlJc w:val="left"/>
      <w:pPr>
        <w:ind w:left="1020" w:hanging="360"/>
      </w:pPr>
    </w:lvl>
    <w:lvl w:ilvl="4" w:tplc="DEBA309C">
      <w:start w:val="1"/>
      <w:numFmt w:val="decimal"/>
      <w:lvlText w:val="%5."/>
      <w:lvlJc w:val="left"/>
      <w:pPr>
        <w:ind w:left="1020" w:hanging="360"/>
      </w:pPr>
    </w:lvl>
    <w:lvl w:ilvl="5" w:tplc="288A81C8">
      <w:start w:val="1"/>
      <w:numFmt w:val="decimal"/>
      <w:lvlText w:val="%6."/>
      <w:lvlJc w:val="left"/>
      <w:pPr>
        <w:ind w:left="1020" w:hanging="360"/>
      </w:pPr>
    </w:lvl>
    <w:lvl w:ilvl="6" w:tplc="7558129C">
      <w:start w:val="1"/>
      <w:numFmt w:val="decimal"/>
      <w:lvlText w:val="%7."/>
      <w:lvlJc w:val="left"/>
      <w:pPr>
        <w:ind w:left="1020" w:hanging="360"/>
      </w:pPr>
    </w:lvl>
    <w:lvl w:ilvl="7" w:tplc="4B7A0E60">
      <w:start w:val="1"/>
      <w:numFmt w:val="decimal"/>
      <w:lvlText w:val="%8."/>
      <w:lvlJc w:val="left"/>
      <w:pPr>
        <w:ind w:left="1020" w:hanging="360"/>
      </w:pPr>
    </w:lvl>
    <w:lvl w:ilvl="8" w:tplc="FBCA0A1A">
      <w:start w:val="1"/>
      <w:numFmt w:val="decimal"/>
      <w:lvlText w:val="%9."/>
      <w:lvlJc w:val="left"/>
      <w:pPr>
        <w:ind w:left="1020" w:hanging="360"/>
      </w:pPr>
    </w:lvl>
  </w:abstractNum>
  <w:abstractNum w:abstractNumId="44"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45" w15:restartNumberingAfterBreak="0">
    <w:nsid w:val="7C9657A2"/>
    <w:multiLevelType w:val="hybridMultilevel"/>
    <w:tmpl w:val="2A2AFBD4"/>
    <w:lvl w:ilvl="0" w:tplc="3EC2093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abstractNum w:abstractNumId="47" w15:restartNumberingAfterBreak="0">
    <w:nsid w:val="7F250BED"/>
    <w:multiLevelType w:val="hybridMultilevel"/>
    <w:tmpl w:val="7A2C60D8"/>
    <w:lvl w:ilvl="0" w:tplc="AFE0D768">
      <w:start w:val="1"/>
      <w:numFmt w:val="decimal"/>
      <w:lvlText w:val="%1."/>
      <w:lvlJc w:val="left"/>
      <w:pPr>
        <w:ind w:left="1020" w:hanging="360"/>
      </w:pPr>
    </w:lvl>
    <w:lvl w:ilvl="1" w:tplc="354AA786">
      <w:start w:val="1"/>
      <w:numFmt w:val="decimal"/>
      <w:lvlText w:val="%2."/>
      <w:lvlJc w:val="left"/>
      <w:pPr>
        <w:ind w:left="1020" w:hanging="360"/>
      </w:pPr>
    </w:lvl>
    <w:lvl w:ilvl="2" w:tplc="3EA011F0">
      <w:start w:val="1"/>
      <w:numFmt w:val="decimal"/>
      <w:lvlText w:val="%3."/>
      <w:lvlJc w:val="left"/>
      <w:pPr>
        <w:ind w:left="1020" w:hanging="360"/>
      </w:pPr>
    </w:lvl>
    <w:lvl w:ilvl="3" w:tplc="803844AE">
      <w:start w:val="1"/>
      <w:numFmt w:val="decimal"/>
      <w:lvlText w:val="%4."/>
      <w:lvlJc w:val="left"/>
      <w:pPr>
        <w:ind w:left="1020" w:hanging="360"/>
      </w:pPr>
    </w:lvl>
    <w:lvl w:ilvl="4" w:tplc="3D0667B8">
      <w:start w:val="1"/>
      <w:numFmt w:val="decimal"/>
      <w:lvlText w:val="%5."/>
      <w:lvlJc w:val="left"/>
      <w:pPr>
        <w:ind w:left="1020" w:hanging="360"/>
      </w:pPr>
    </w:lvl>
    <w:lvl w:ilvl="5" w:tplc="7E76D142">
      <w:start w:val="1"/>
      <w:numFmt w:val="decimal"/>
      <w:lvlText w:val="%6."/>
      <w:lvlJc w:val="left"/>
      <w:pPr>
        <w:ind w:left="1020" w:hanging="360"/>
      </w:pPr>
    </w:lvl>
    <w:lvl w:ilvl="6" w:tplc="80862CCE">
      <w:start w:val="1"/>
      <w:numFmt w:val="decimal"/>
      <w:lvlText w:val="%7."/>
      <w:lvlJc w:val="left"/>
      <w:pPr>
        <w:ind w:left="1020" w:hanging="360"/>
      </w:pPr>
    </w:lvl>
    <w:lvl w:ilvl="7" w:tplc="58B48268">
      <w:start w:val="1"/>
      <w:numFmt w:val="decimal"/>
      <w:lvlText w:val="%8."/>
      <w:lvlJc w:val="left"/>
      <w:pPr>
        <w:ind w:left="1020" w:hanging="360"/>
      </w:pPr>
    </w:lvl>
    <w:lvl w:ilvl="8" w:tplc="751885CA">
      <w:start w:val="1"/>
      <w:numFmt w:val="decimal"/>
      <w:lvlText w:val="%9."/>
      <w:lvlJc w:val="left"/>
      <w:pPr>
        <w:ind w:left="1020" w:hanging="360"/>
      </w:pPr>
    </w:lvl>
  </w:abstractNum>
  <w:abstractNum w:abstractNumId="48" w15:restartNumberingAfterBreak="0">
    <w:nsid w:val="7F3C7DB0"/>
    <w:multiLevelType w:val="hybridMultilevel"/>
    <w:tmpl w:val="EAEE4276"/>
    <w:lvl w:ilvl="0" w:tplc="B9E2BCA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5C4C7D"/>
    <w:multiLevelType w:val="multilevel"/>
    <w:tmpl w:val="3FC6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889911">
    <w:abstractNumId w:val="46"/>
  </w:num>
  <w:num w:numId="2" w16cid:durableId="291059921">
    <w:abstractNumId w:val="18"/>
  </w:num>
  <w:num w:numId="3" w16cid:durableId="806583928">
    <w:abstractNumId w:val="41"/>
  </w:num>
  <w:num w:numId="4" w16cid:durableId="224340940">
    <w:abstractNumId w:val="44"/>
  </w:num>
  <w:num w:numId="5" w16cid:durableId="1572499413">
    <w:abstractNumId w:val="11"/>
  </w:num>
  <w:num w:numId="6" w16cid:durableId="273943765">
    <w:abstractNumId w:val="13"/>
  </w:num>
  <w:num w:numId="7" w16cid:durableId="673921738">
    <w:abstractNumId w:val="14"/>
  </w:num>
  <w:num w:numId="8" w16cid:durableId="1250385376">
    <w:abstractNumId w:val="38"/>
  </w:num>
  <w:num w:numId="9" w16cid:durableId="30498351">
    <w:abstractNumId w:val="26"/>
  </w:num>
  <w:num w:numId="10" w16cid:durableId="875968054">
    <w:abstractNumId w:val="39"/>
  </w:num>
  <w:num w:numId="11" w16cid:durableId="1292521253">
    <w:abstractNumId w:val="0"/>
  </w:num>
  <w:num w:numId="12" w16cid:durableId="735855072">
    <w:abstractNumId w:val="48"/>
  </w:num>
  <w:num w:numId="13" w16cid:durableId="956832446">
    <w:abstractNumId w:val="15"/>
  </w:num>
  <w:num w:numId="14" w16cid:durableId="1190099785">
    <w:abstractNumId w:val="9"/>
  </w:num>
  <w:num w:numId="15" w16cid:durableId="1800689128">
    <w:abstractNumId w:val="42"/>
  </w:num>
  <w:num w:numId="16" w16cid:durableId="402147570">
    <w:abstractNumId w:val="8"/>
  </w:num>
  <w:num w:numId="17" w16cid:durableId="1240139033">
    <w:abstractNumId w:val="20"/>
  </w:num>
  <w:num w:numId="18" w16cid:durableId="1706172165">
    <w:abstractNumId w:val="40"/>
  </w:num>
  <w:num w:numId="19" w16cid:durableId="636833904">
    <w:abstractNumId w:val="45"/>
  </w:num>
  <w:num w:numId="20" w16cid:durableId="219170548">
    <w:abstractNumId w:val="29"/>
  </w:num>
  <w:num w:numId="21" w16cid:durableId="850417259">
    <w:abstractNumId w:val="33"/>
  </w:num>
  <w:num w:numId="22" w16cid:durableId="934748719">
    <w:abstractNumId w:val="10"/>
  </w:num>
  <w:num w:numId="23" w16cid:durableId="629286924">
    <w:abstractNumId w:val="34"/>
  </w:num>
  <w:num w:numId="24" w16cid:durableId="1037316927">
    <w:abstractNumId w:val="36"/>
  </w:num>
  <w:num w:numId="25" w16cid:durableId="2057123918">
    <w:abstractNumId w:val="43"/>
  </w:num>
  <w:num w:numId="26" w16cid:durableId="646933726">
    <w:abstractNumId w:val="21"/>
  </w:num>
  <w:num w:numId="27" w16cid:durableId="1041632991">
    <w:abstractNumId w:val="32"/>
  </w:num>
  <w:num w:numId="28" w16cid:durableId="1345980181">
    <w:abstractNumId w:val="16"/>
  </w:num>
  <w:num w:numId="29" w16cid:durableId="1723020487">
    <w:abstractNumId w:val="6"/>
  </w:num>
  <w:num w:numId="30" w16cid:durableId="1502698862">
    <w:abstractNumId w:val="22"/>
  </w:num>
  <w:num w:numId="31" w16cid:durableId="43718220">
    <w:abstractNumId w:val="19"/>
  </w:num>
  <w:num w:numId="32" w16cid:durableId="1092775935">
    <w:abstractNumId w:val="35"/>
  </w:num>
  <w:num w:numId="33" w16cid:durableId="1638682763">
    <w:abstractNumId w:val="37"/>
  </w:num>
  <w:num w:numId="34" w16cid:durableId="1214269336">
    <w:abstractNumId w:val="31"/>
  </w:num>
  <w:num w:numId="35" w16cid:durableId="377629789">
    <w:abstractNumId w:val="5"/>
  </w:num>
  <w:num w:numId="36" w16cid:durableId="520553178">
    <w:abstractNumId w:val="47"/>
  </w:num>
  <w:num w:numId="37" w16cid:durableId="463234422">
    <w:abstractNumId w:val="24"/>
  </w:num>
  <w:num w:numId="38" w16cid:durableId="770200991">
    <w:abstractNumId w:val="17"/>
  </w:num>
  <w:num w:numId="39" w16cid:durableId="304774070">
    <w:abstractNumId w:val="27"/>
  </w:num>
  <w:num w:numId="40" w16cid:durableId="1376738516">
    <w:abstractNumId w:val="3"/>
  </w:num>
  <w:num w:numId="41" w16cid:durableId="1734548624">
    <w:abstractNumId w:val="49"/>
  </w:num>
  <w:num w:numId="42" w16cid:durableId="1527598275">
    <w:abstractNumId w:val="1"/>
  </w:num>
  <w:num w:numId="43" w16cid:durableId="2058115856">
    <w:abstractNumId w:val="28"/>
  </w:num>
  <w:num w:numId="44" w16cid:durableId="1129012394">
    <w:abstractNumId w:val="7"/>
  </w:num>
  <w:num w:numId="45" w16cid:durableId="1031690831">
    <w:abstractNumId w:val="12"/>
  </w:num>
  <w:num w:numId="46" w16cid:durableId="1554853987">
    <w:abstractNumId w:val="30"/>
  </w:num>
  <w:num w:numId="47" w16cid:durableId="496573783">
    <w:abstractNumId w:val="2"/>
  </w:num>
  <w:num w:numId="48" w16cid:durableId="934705584">
    <w:abstractNumId w:val="25"/>
  </w:num>
  <w:num w:numId="49" w16cid:durableId="388772074">
    <w:abstractNumId w:val="23"/>
  </w:num>
  <w:num w:numId="50" w16cid:durableId="3636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51E0"/>
    <w:rsid w:val="0000787E"/>
    <w:rsid w:val="00011878"/>
    <w:rsid w:val="000224EB"/>
    <w:rsid w:val="000244B9"/>
    <w:rsid w:val="00024F29"/>
    <w:rsid w:val="000279DB"/>
    <w:rsid w:val="00032E36"/>
    <w:rsid w:val="00033B0F"/>
    <w:rsid w:val="00034C55"/>
    <w:rsid w:val="00037318"/>
    <w:rsid w:val="0005454E"/>
    <w:rsid w:val="000620C6"/>
    <w:rsid w:val="000779FA"/>
    <w:rsid w:val="00082CA8"/>
    <w:rsid w:val="00092C36"/>
    <w:rsid w:val="000A076B"/>
    <w:rsid w:val="000A1F0C"/>
    <w:rsid w:val="000A38B2"/>
    <w:rsid w:val="000A626A"/>
    <w:rsid w:val="000B6EE5"/>
    <w:rsid w:val="000C09DB"/>
    <w:rsid w:val="000C2838"/>
    <w:rsid w:val="000C63E4"/>
    <w:rsid w:val="000D1110"/>
    <w:rsid w:val="000D1F91"/>
    <w:rsid w:val="000D2254"/>
    <w:rsid w:val="000D4BC4"/>
    <w:rsid w:val="000D53B2"/>
    <w:rsid w:val="000D7187"/>
    <w:rsid w:val="000E2362"/>
    <w:rsid w:val="000E57AE"/>
    <w:rsid w:val="000F7ACF"/>
    <w:rsid w:val="000F7D70"/>
    <w:rsid w:val="00100650"/>
    <w:rsid w:val="001008F4"/>
    <w:rsid w:val="00102B78"/>
    <w:rsid w:val="00105294"/>
    <w:rsid w:val="001061F5"/>
    <w:rsid w:val="00112FDA"/>
    <w:rsid w:val="00114431"/>
    <w:rsid w:val="001147D1"/>
    <w:rsid w:val="001246DF"/>
    <w:rsid w:val="0012482B"/>
    <w:rsid w:val="001252A1"/>
    <w:rsid w:val="00125332"/>
    <w:rsid w:val="00126ED9"/>
    <w:rsid w:val="001306A9"/>
    <w:rsid w:val="00150798"/>
    <w:rsid w:val="0015282B"/>
    <w:rsid w:val="00153F51"/>
    <w:rsid w:val="001557B8"/>
    <w:rsid w:val="00163A8F"/>
    <w:rsid w:val="00164B0B"/>
    <w:rsid w:val="00167DF1"/>
    <w:rsid w:val="0017222A"/>
    <w:rsid w:val="00180461"/>
    <w:rsid w:val="00181087"/>
    <w:rsid w:val="00184B98"/>
    <w:rsid w:val="001875F9"/>
    <w:rsid w:val="00193F9B"/>
    <w:rsid w:val="00196421"/>
    <w:rsid w:val="00196CF4"/>
    <w:rsid w:val="001A1604"/>
    <w:rsid w:val="001B08A2"/>
    <w:rsid w:val="001B112F"/>
    <w:rsid w:val="001B185E"/>
    <w:rsid w:val="001B25CF"/>
    <w:rsid w:val="001B261E"/>
    <w:rsid w:val="001C1BFC"/>
    <w:rsid w:val="001C5725"/>
    <w:rsid w:val="001C5D34"/>
    <w:rsid w:val="001C6D9B"/>
    <w:rsid w:val="001C6F42"/>
    <w:rsid w:val="001C7071"/>
    <w:rsid w:val="001E03A7"/>
    <w:rsid w:val="001E3FD1"/>
    <w:rsid w:val="001E757B"/>
    <w:rsid w:val="001F7551"/>
    <w:rsid w:val="002039C0"/>
    <w:rsid w:val="00214034"/>
    <w:rsid w:val="002172D8"/>
    <w:rsid w:val="002276A2"/>
    <w:rsid w:val="0023075E"/>
    <w:rsid w:val="00231293"/>
    <w:rsid w:val="00235513"/>
    <w:rsid w:val="0024366A"/>
    <w:rsid w:val="0025047E"/>
    <w:rsid w:val="00250B53"/>
    <w:rsid w:val="0025571B"/>
    <w:rsid w:val="00260E21"/>
    <w:rsid w:val="00262E66"/>
    <w:rsid w:val="00264743"/>
    <w:rsid w:val="00266ECE"/>
    <w:rsid w:val="00274E2D"/>
    <w:rsid w:val="0027797B"/>
    <w:rsid w:val="00282523"/>
    <w:rsid w:val="002858A5"/>
    <w:rsid w:val="0028742E"/>
    <w:rsid w:val="0029610C"/>
    <w:rsid w:val="002963A8"/>
    <w:rsid w:val="002B0A67"/>
    <w:rsid w:val="002B1D36"/>
    <w:rsid w:val="002B4260"/>
    <w:rsid w:val="002B5CBE"/>
    <w:rsid w:val="002B672E"/>
    <w:rsid w:val="002C1234"/>
    <w:rsid w:val="002C1A27"/>
    <w:rsid w:val="002C41D3"/>
    <w:rsid w:val="002D6616"/>
    <w:rsid w:val="002E1B17"/>
    <w:rsid w:val="002E200A"/>
    <w:rsid w:val="002E2CE4"/>
    <w:rsid w:val="002E46D4"/>
    <w:rsid w:val="002E7257"/>
    <w:rsid w:val="002F2A3C"/>
    <w:rsid w:val="002F3915"/>
    <w:rsid w:val="002F4EA3"/>
    <w:rsid w:val="002F5859"/>
    <w:rsid w:val="002F7045"/>
    <w:rsid w:val="003034D4"/>
    <w:rsid w:val="00311B2C"/>
    <w:rsid w:val="003126E4"/>
    <w:rsid w:val="0031394F"/>
    <w:rsid w:val="00315935"/>
    <w:rsid w:val="00325036"/>
    <w:rsid w:val="00325F01"/>
    <w:rsid w:val="00326D9A"/>
    <w:rsid w:val="00327EF5"/>
    <w:rsid w:val="0033060A"/>
    <w:rsid w:val="0033518F"/>
    <w:rsid w:val="0034113A"/>
    <w:rsid w:val="00341EC4"/>
    <w:rsid w:val="003453E6"/>
    <w:rsid w:val="0034678F"/>
    <w:rsid w:val="00351C4A"/>
    <w:rsid w:val="00354EA7"/>
    <w:rsid w:val="00356164"/>
    <w:rsid w:val="003650EC"/>
    <w:rsid w:val="003660C6"/>
    <w:rsid w:val="00366601"/>
    <w:rsid w:val="00370CCA"/>
    <w:rsid w:val="003732FC"/>
    <w:rsid w:val="00373D15"/>
    <w:rsid w:val="003742D2"/>
    <w:rsid w:val="003762F9"/>
    <w:rsid w:val="003767CA"/>
    <w:rsid w:val="003803F8"/>
    <w:rsid w:val="00380956"/>
    <w:rsid w:val="00381453"/>
    <w:rsid w:val="00382AC7"/>
    <w:rsid w:val="003860F8"/>
    <w:rsid w:val="00387F43"/>
    <w:rsid w:val="00392856"/>
    <w:rsid w:val="00393DCA"/>
    <w:rsid w:val="00397632"/>
    <w:rsid w:val="003A0B4C"/>
    <w:rsid w:val="003A6953"/>
    <w:rsid w:val="003C6E04"/>
    <w:rsid w:val="003C77B8"/>
    <w:rsid w:val="003D0048"/>
    <w:rsid w:val="003D02D0"/>
    <w:rsid w:val="003D480D"/>
    <w:rsid w:val="003E4F56"/>
    <w:rsid w:val="003E5A8E"/>
    <w:rsid w:val="0040084B"/>
    <w:rsid w:val="0040292A"/>
    <w:rsid w:val="0040455F"/>
    <w:rsid w:val="004145D2"/>
    <w:rsid w:val="004203DD"/>
    <w:rsid w:val="00420B53"/>
    <w:rsid w:val="004219A0"/>
    <w:rsid w:val="00424049"/>
    <w:rsid w:val="00425DEF"/>
    <w:rsid w:val="0042787D"/>
    <w:rsid w:val="00427B21"/>
    <w:rsid w:val="004452CD"/>
    <w:rsid w:val="00454444"/>
    <w:rsid w:val="00454CBC"/>
    <w:rsid w:val="004607F2"/>
    <w:rsid w:val="00472FE0"/>
    <w:rsid w:val="00474E5C"/>
    <w:rsid w:val="00475C1B"/>
    <w:rsid w:val="00475FD5"/>
    <w:rsid w:val="004815ED"/>
    <w:rsid w:val="004827CF"/>
    <w:rsid w:val="00483C94"/>
    <w:rsid w:val="00486458"/>
    <w:rsid w:val="004870A6"/>
    <w:rsid w:val="004A3871"/>
    <w:rsid w:val="004A77F9"/>
    <w:rsid w:val="004A7F0C"/>
    <w:rsid w:val="004B207E"/>
    <w:rsid w:val="004B3A5E"/>
    <w:rsid w:val="004B7704"/>
    <w:rsid w:val="004C2D6D"/>
    <w:rsid w:val="004D2EA8"/>
    <w:rsid w:val="004D5241"/>
    <w:rsid w:val="004E4F09"/>
    <w:rsid w:val="004E5048"/>
    <w:rsid w:val="004F051F"/>
    <w:rsid w:val="004F1C3C"/>
    <w:rsid w:val="004F28AF"/>
    <w:rsid w:val="004F3C0E"/>
    <w:rsid w:val="004F4483"/>
    <w:rsid w:val="004F68A5"/>
    <w:rsid w:val="004F76E1"/>
    <w:rsid w:val="004F7F1D"/>
    <w:rsid w:val="0050313C"/>
    <w:rsid w:val="005036E2"/>
    <w:rsid w:val="00504704"/>
    <w:rsid w:val="00510082"/>
    <w:rsid w:val="0051313E"/>
    <w:rsid w:val="005203A1"/>
    <w:rsid w:val="00526948"/>
    <w:rsid w:val="00527193"/>
    <w:rsid w:val="0053150B"/>
    <w:rsid w:val="00534F44"/>
    <w:rsid w:val="005417CE"/>
    <w:rsid w:val="00547D6E"/>
    <w:rsid w:val="005533FA"/>
    <w:rsid w:val="00555099"/>
    <w:rsid w:val="00563042"/>
    <w:rsid w:val="00563F93"/>
    <w:rsid w:val="005679F1"/>
    <w:rsid w:val="0057068F"/>
    <w:rsid w:val="00580F7C"/>
    <w:rsid w:val="00581FBD"/>
    <w:rsid w:val="00587DFB"/>
    <w:rsid w:val="0059576E"/>
    <w:rsid w:val="00597463"/>
    <w:rsid w:val="005975EC"/>
    <w:rsid w:val="005B0CA5"/>
    <w:rsid w:val="005B4546"/>
    <w:rsid w:val="005B65CB"/>
    <w:rsid w:val="005C2C01"/>
    <w:rsid w:val="005C2F54"/>
    <w:rsid w:val="005C32F0"/>
    <w:rsid w:val="005C3ED6"/>
    <w:rsid w:val="005C5452"/>
    <w:rsid w:val="005D0965"/>
    <w:rsid w:val="005D2F14"/>
    <w:rsid w:val="005E0C8E"/>
    <w:rsid w:val="005E2110"/>
    <w:rsid w:val="005E3645"/>
    <w:rsid w:val="005F1442"/>
    <w:rsid w:val="005F3FE5"/>
    <w:rsid w:val="005F45E7"/>
    <w:rsid w:val="005F5B35"/>
    <w:rsid w:val="00600C95"/>
    <w:rsid w:val="0061072F"/>
    <w:rsid w:val="00610F3C"/>
    <w:rsid w:val="006115C5"/>
    <w:rsid w:val="00621AEA"/>
    <w:rsid w:val="006220B6"/>
    <w:rsid w:val="00623A58"/>
    <w:rsid w:val="00624C3F"/>
    <w:rsid w:val="006250A2"/>
    <w:rsid w:val="00630C47"/>
    <w:rsid w:val="00631A10"/>
    <w:rsid w:val="006337BD"/>
    <w:rsid w:val="00635A88"/>
    <w:rsid w:val="00652A1E"/>
    <w:rsid w:val="00654041"/>
    <w:rsid w:val="00655C1E"/>
    <w:rsid w:val="00656C00"/>
    <w:rsid w:val="00656F8F"/>
    <w:rsid w:val="0066284A"/>
    <w:rsid w:val="00672564"/>
    <w:rsid w:val="00673037"/>
    <w:rsid w:val="006778D4"/>
    <w:rsid w:val="00680E6E"/>
    <w:rsid w:val="00681C60"/>
    <w:rsid w:val="0068482E"/>
    <w:rsid w:val="0069186C"/>
    <w:rsid w:val="00697747"/>
    <w:rsid w:val="006A0B85"/>
    <w:rsid w:val="006A6D3D"/>
    <w:rsid w:val="006A74D8"/>
    <w:rsid w:val="006B0E34"/>
    <w:rsid w:val="006B35FD"/>
    <w:rsid w:val="006C0371"/>
    <w:rsid w:val="006C5393"/>
    <w:rsid w:val="006C7F9E"/>
    <w:rsid w:val="006D018D"/>
    <w:rsid w:val="006D5393"/>
    <w:rsid w:val="006E308F"/>
    <w:rsid w:val="006F031A"/>
    <w:rsid w:val="006F204B"/>
    <w:rsid w:val="006F3FBD"/>
    <w:rsid w:val="0070689E"/>
    <w:rsid w:val="007079C8"/>
    <w:rsid w:val="00710202"/>
    <w:rsid w:val="0071240D"/>
    <w:rsid w:val="00726829"/>
    <w:rsid w:val="0073152A"/>
    <w:rsid w:val="007342E3"/>
    <w:rsid w:val="007431F5"/>
    <w:rsid w:val="00750884"/>
    <w:rsid w:val="00751101"/>
    <w:rsid w:val="007564C0"/>
    <w:rsid w:val="007623BB"/>
    <w:rsid w:val="0076616D"/>
    <w:rsid w:val="00766C42"/>
    <w:rsid w:val="00772E94"/>
    <w:rsid w:val="007742B5"/>
    <w:rsid w:val="007770C2"/>
    <w:rsid w:val="00782A91"/>
    <w:rsid w:val="00784ED2"/>
    <w:rsid w:val="00792A16"/>
    <w:rsid w:val="00793B42"/>
    <w:rsid w:val="00793E35"/>
    <w:rsid w:val="007945B3"/>
    <w:rsid w:val="007972CA"/>
    <w:rsid w:val="007A09AD"/>
    <w:rsid w:val="007A3EFC"/>
    <w:rsid w:val="007A55BF"/>
    <w:rsid w:val="007A5AF0"/>
    <w:rsid w:val="007A7F5C"/>
    <w:rsid w:val="007B1A6F"/>
    <w:rsid w:val="007B62C8"/>
    <w:rsid w:val="007B6E55"/>
    <w:rsid w:val="007B6E94"/>
    <w:rsid w:val="007C388A"/>
    <w:rsid w:val="007D16A2"/>
    <w:rsid w:val="007D336A"/>
    <w:rsid w:val="007D3F90"/>
    <w:rsid w:val="007D4C8F"/>
    <w:rsid w:val="007D78A6"/>
    <w:rsid w:val="007E3838"/>
    <w:rsid w:val="007E4581"/>
    <w:rsid w:val="0080079D"/>
    <w:rsid w:val="00803F46"/>
    <w:rsid w:val="00812E13"/>
    <w:rsid w:val="0081371B"/>
    <w:rsid w:val="00813FA4"/>
    <w:rsid w:val="00814069"/>
    <w:rsid w:val="00823EDF"/>
    <w:rsid w:val="008258B7"/>
    <w:rsid w:val="008266A9"/>
    <w:rsid w:val="00837A52"/>
    <w:rsid w:val="00856638"/>
    <w:rsid w:val="0086580A"/>
    <w:rsid w:val="0086736B"/>
    <w:rsid w:val="00867F84"/>
    <w:rsid w:val="008811FA"/>
    <w:rsid w:val="00885236"/>
    <w:rsid w:val="008938EC"/>
    <w:rsid w:val="00895C5F"/>
    <w:rsid w:val="00896916"/>
    <w:rsid w:val="0089710F"/>
    <w:rsid w:val="0089717F"/>
    <w:rsid w:val="008A1974"/>
    <w:rsid w:val="008A7764"/>
    <w:rsid w:val="008B1620"/>
    <w:rsid w:val="008B68EF"/>
    <w:rsid w:val="008B6B70"/>
    <w:rsid w:val="008B77C2"/>
    <w:rsid w:val="008C2330"/>
    <w:rsid w:val="008E0EB0"/>
    <w:rsid w:val="008E1D66"/>
    <w:rsid w:val="008E2F41"/>
    <w:rsid w:val="008E36AC"/>
    <w:rsid w:val="008E77E9"/>
    <w:rsid w:val="008F1932"/>
    <w:rsid w:val="008F5A1A"/>
    <w:rsid w:val="00902F1B"/>
    <w:rsid w:val="00905F38"/>
    <w:rsid w:val="0091566F"/>
    <w:rsid w:val="00915ACF"/>
    <w:rsid w:val="0092366B"/>
    <w:rsid w:val="009249E1"/>
    <w:rsid w:val="00931547"/>
    <w:rsid w:val="009372CC"/>
    <w:rsid w:val="00940BA8"/>
    <w:rsid w:val="00947C9D"/>
    <w:rsid w:val="00952E28"/>
    <w:rsid w:val="00953A3E"/>
    <w:rsid w:val="0096055E"/>
    <w:rsid w:val="00962509"/>
    <w:rsid w:val="00971841"/>
    <w:rsid w:val="00980489"/>
    <w:rsid w:val="00982C75"/>
    <w:rsid w:val="0098663B"/>
    <w:rsid w:val="00987BB4"/>
    <w:rsid w:val="00993D5D"/>
    <w:rsid w:val="009A5C59"/>
    <w:rsid w:val="009A613F"/>
    <w:rsid w:val="009B5484"/>
    <w:rsid w:val="009B6330"/>
    <w:rsid w:val="009B7A88"/>
    <w:rsid w:val="009C054F"/>
    <w:rsid w:val="009C3480"/>
    <w:rsid w:val="009D01DF"/>
    <w:rsid w:val="009D05FC"/>
    <w:rsid w:val="009E0F21"/>
    <w:rsid w:val="009E596E"/>
    <w:rsid w:val="009E7E43"/>
    <w:rsid w:val="009F51A0"/>
    <w:rsid w:val="00A05649"/>
    <w:rsid w:val="00A11454"/>
    <w:rsid w:val="00A2625C"/>
    <w:rsid w:val="00A3126E"/>
    <w:rsid w:val="00A351EC"/>
    <w:rsid w:val="00A378B7"/>
    <w:rsid w:val="00A40F22"/>
    <w:rsid w:val="00A410F0"/>
    <w:rsid w:val="00A508F8"/>
    <w:rsid w:val="00A55C15"/>
    <w:rsid w:val="00A60C83"/>
    <w:rsid w:val="00A62E47"/>
    <w:rsid w:val="00A63648"/>
    <w:rsid w:val="00A711D0"/>
    <w:rsid w:val="00A7239F"/>
    <w:rsid w:val="00A73481"/>
    <w:rsid w:val="00A76862"/>
    <w:rsid w:val="00A7754E"/>
    <w:rsid w:val="00A85CCB"/>
    <w:rsid w:val="00A908BC"/>
    <w:rsid w:val="00A93E3F"/>
    <w:rsid w:val="00AA325D"/>
    <w:rsid w:val="00AB2999"/>
    <w:rsid w:val="00AB4918"/>
    <w:rsid w:val="00AC6F9D"/>
    <w:rsid w:val="00AD2D99"/>
    <w:rsid w:val="00AD5BBD"/>
    <w:rsid w:val="00AD6181"/>
    <w:rsid w:val="00AE3E72"/>
    <w:rsid w:val="00AE46E1"/>
    <w:rsid w:val="00AF04DC"/>
    <w:rsid w:val="00AF2241"/>
    <w:rsid w:val="00AF48DD"/>
    <w:rsid w:val="00B008B5"/>
    <w:rsid w:val="00B0175E"/>
    <w:rsid w:val="00B02D71"/>
    <w:rsid w:val="00B06074"/>
    <w:rsid w:val="00B10821"/>
    <w:rsid w:val="00B12366"/>
    <w:rsid w:val="00B208D9"/>
    <w:rsid w:val="00B22EE6"/>
    <w:rsid w:val="00B271BF"/>
    <w:rsid w:val="00B36D69"/>
    <w:rsid w:val="00B410CC"/>
    <w:rsid w:val="00B42238"/>
    <w:rsid w:val="00B42EA9"/>
    <w:rsid w:val="00B441FD"/>
    <w:rsid w:val="00B4710E"/>
    <w:rsid w:val="00B47C66"/>
    <w:rsid w:val="00B503BF"/>
    <w:rsid w:val="00B508E6"/>
    <w:rsid w:val="00B52718"/>
    <w:rsid w:val="00B579D3"/>
    <w:rsid w:val="00B6169D"/>
    <w:rsid w:val="00B61C63"/>
    <w:rsid w:val="00B64FD4"/>
    <w:rsid w:val="00B65CF4"/>
    <w:rsid w:val="00B6671C"/>
    <w:rsid w:val="00B74C53"/>
    <w:rsid w:val="00B81225"/>
    <w:rsid w:val="00B832B1"/>
    <w:rsid w:val="00B941EF"/>
    <w:rsid w:val="00B95B8A"/>
    <w:rsid w:val="00B965F1"/>
    <w:rsid w:val="00BA1B90"/>
    <w:rsid w:val="00BA4558"/>
    <w:rsid w:val="00BA57E0"/>
    <w:rsid w:val="00BA5EBC"/>
    <w:rsid w:val="00BA6BDC"/>
    <w:rsid w:val="00BB11BD"/>
    <w:rsid w:val="00BB2A63"/>
    <w:rsid w:val="00BB42E4"/>
    <w:rsid w:val="00BB6C0E"/>
    <w:rsid w:val="00BC1F03"/>
    <w:rsid w:val="00BC2680"/>
    <w:rsid w:val="00BC37E2"/>
    <w:rsid w:val="00BC63B4"/>
    <w:rsid w:val="00BC6ED4"/>
    <w:rsid w:val="00BC77F9"/>
    <w:rsid w:val="00BD21C7"/>
    <w:rsid w:val="00BD4717"/>
    <w:rsid w:val="00BE71DC"/>
    <w:rsid w:val="00BF0D4E"/>
    <w:rsid w:val="00BF2A5D"/>
    <w:rsid w:val="00BF36D8"/>
    <w:rsid w:val="00BF4D75"/>
    <w:rsid w:val="00C02F7F"/>
    <w:rsid w:val="00C061A8"/>
    <w:rsid w:val="00C0630A"/>
    <w:rsid w:val="00C07395"/>
    <w:rsid w:val="00C10CA8"/>
    <w:rsid w:val="00C12D70"/>
    <w:rsid w:val="00C13EE3"/>
    <w:rsid w:val="00C15630"/>
    <w:rsid w:val="00C16E11"/>
    <w:rsid w:val="00C17EB3"/>
    <w:rsid w:val="00C256B8"/>
    <w:rsid w:val="00C261DF"/>
    <w:rsid w:val="00C26DCE"/>
    <w:rsid w:val="00C30C0E"/>
    <w:rsid w:val="00C31B03"/>
    <w:rsid w:val="00C36502"/>
    <w:rsid w:val="00C36E59"/>
    <w:rsid w:val="00C41A83"/>
    <w:rsid w:val="00C43D34"/>
    <w:rsid w:val="00C4524E"/>
    <w:rsid w:val="00C456C4"/>
    <w:rsid w:val="00C54D74"/>
    <w:rsid w:val="00C60DBD"/>
    <w:rsid w:val="00C6476C"/>
    <w:rsid w:val="00C65B47"/>
    <w:rsid w:val="00C806F2"/>
    <w:rsid w:val="00C83741"/>
    <w:rsid w:val="00C905DF"/>
    <w:rsid w:val="00CA00C6"/>
    <w:rsid w:val="00CA3DA9"/>
    <w:rsid w:val="00CA4814"/>
    <w:rsid w:val="00CB67E0"/>
    <w:rsid w:val="00CC26D7"/>
    <w:rsid w:val="00CC3E6B"/>
    <w:rsid w:val="00CC71BD"/>
    <w:rsid w:val="00CD316A"/>
    <w:rsid w:val="00CD4183"/>
    <w:rsid w:val="00CE0A82"/>
    <w:rsid w:val="00CE1E3C"/>
    <w:rsid w:val="00CE23F4"/>
    <w:rsid w:val="00CE2B4F"/>
    <w:rsid w:val="00CE2FD2"/>
    <w:rsid w:val="00CE3DBF"/>
    <w:rsid w:val="00CE43D1"/>
    <w:rsid w:val="00CF02D2"/>
    <w:rsid w:val="00CF0987"/>
    <w:rsid w:val="00CF1B2C"/>
    <w:rsid w:val="00CF5F62"/>
    <w:rsid w:val="00D0313B"/>
    <w:rsid w:val="00D16FE9"/>
    <w:rsid w:val="00D23A90"/>
    <w:rsid w:val="00D30EC8"/>
    <w:rsid w:val="00D375D9"/>
    <w:rsid w:val="00D4029C"/>
    <w:rsid w:val="00D40EA4"/>
    <w:rsid w:val="00D417D9"/>
    <w:rsid w:val="00D42BF9"/>
    <w:rsid w:val="00D43868"/>
    <w:rsid w:val="00D620F5"/>
    <w:rsid w:val="00D66417"/>
    <w:rsid w:val="00D66C15"/>
    <w:rsid w:val="00D71A90"/>
    <w:rsid w:val="00D87FDF"/>
    <w:rsid w:val="00D92188"/>
    <w:rsid w:val="00D972E2"/>
    <w:rsid w:val="00DA37DF"/>
    <w:rsid w:val="00DA6FF6"/>
    <w:rsid w:val="00DA7123"/>
    <w:rsid w:val="00DB2363"/>
    <w:rsid w:val="00DB2D0A"/>
    <w:rsid w:val="00DC5E91"/>
    <w:rsid w:val="00DD4208"/>
    <w:rsid w:val="00DE103F"/>
    <w:rsid w:val="00DE494E"/>
    <w:rsid w:val="00DE75EC"/>
    <w:rsid w:val="00DE7BBF"/>
    <w:rsid w:val="00DF077B"/>
    <w:rsid w:val="00E0274C"/>
    <w:rsid w:val="00E03994"/>
    <w:rsid w:val="00E04145"/>
    <w:rsid w:val="00E04578"/>
    <w:rsid w:val="00E049FB"/>
    <w:rsid w:val="00E1255F"/>
    <w:rsid w:val="00E24238"/>
    <w:rsid w:val="00E253B9"/>
    <w:rsid w:val="00E30A6D"/>
    <w:rsid w:val="00E31690"/>
    <w:rsid w:val="00E35956"/>
    <w:rsid w:val="00E43571"/>
    <w:rsid w:val="00E43F5C"/>
    <w:rsid w:val="00E44319"/>
    <w:rsid w:val="00E47582"/>
    <w:rsid w:val="00E523D8"/>
    <w:rsid w:val="00E6054D"/>
    <w:rsid w:val="00E62E91"/>
    <w:rsid w:val="00E63220"/>
    <w:rsid w:val="00E7480C"/>
    <w:rsid w:val="00E849A7"/>
    <w:rsid w:val="00E84D16"/>
    <w:rsid w:val="00E95CF6"/>
    <w:rsid w:val="00E96A86"/>
    <w:rsid w:val="00E96AE8"/>
    <w:rsid w:val="00EA08AA"/>
    <w:rsid w:val="00EB185F"/>
    <w:rsid w:val="00EB3B9E"/>
    <w:rsid w:val="00EB4CB7"/>
    <w:rsid w:val="00EB5298"/>
    <w:rsid w:val="00EC16D8"/>
    <w:rsid w:val="00EC3D16"/>
    <w:rsid w:val="00EE050B"/>
    <w:rsid w:val="00EE3962"/>
    <w:rsid w:val="00EF0707"/>
    <w:rsid w:val="00EF2397"/>
    <w:rsid w:val="00EF7DFB"/>
    <w:rsid w:val="00F002E0"/>
    <w:rsid w:val="00F00E3B"/>
    <w:rsid w:val="00F014D7"/>
    <w:rsid w:val="00F029E7"/>
    <w:rsid w:val="00F044AA"/>
    <w:rsid w:val="00F04E33"/>
    <w:rsid w:val="00F0743A"/>
    <w:rsid w:val="00F131D6"/>
    <w:rsid w:val="00F14572"/>
    <w:rsid w:val="00F24E85"/>
    <w:rsid w:val="00F30600"/>
    <w:rsid w:val="00F36399"/>
    <w:rsid w:val="00F513A4"/>
    <w:rsid w:val="00F60CA2"/>
    <w:rsid w:val="00F6206B"/>
    <w:rsid w:val="00F64AA9"/>
    <w:rsid w:val="00F667C5"/>
    <w:rsid w:val="00F7593A"/>
    <w:rsid w:val="00F829A3"/>
    <w:rsid w:val="00F84B77"/>
    <w:rsid w:val="00F851AE"/>
    <w:rsid w:val="00F85C4B"/>
    <w:rsid w:val="00F87750"/>
    <w:rsid w:val="00F9227A"/>
    <w:rsid w:val="00F94F01"/>
    <w:rsid w:val="00F9530D"/>
    <w:rsid w:val="00F9706F"/>
    <w:rsid w:val="00FA6954"/>
    <w:rsid w:val="00FA71C6"/>
    <w:rsid w:val="00FB2F1F"/>
    <w:rsid w:val="00FB68D2"/>
    <w:rsid w:val="00FD0D8A"/>
    <w:rsid w:val="00FD2207"/>
    <w:rsid w:val="00FD613F"/>
    <w:rsid w:val="00FE1012"/>
    <w:rsid w:val="00FE3C5D"/>
    <w:rsid w:val="00FF0B06"/>
    <w:rsid w:val="00FF5F65"/>
    <w:rsid w:val="01363E35"/>
    <w:rsid w:val="021274A5"/>
    <w:rsid w:val="027C433F"/>
    <w:rsid w:val="05E43B82"/>
    <w:rsid w:val="07322A82"/>
    <w:rsid w:val="074D80BD"/>
    <w:rsid w:val="0ACC1FBD"/>
    <w:rsid w:val="0AED9204"/>
    <w:rsid w:val="0B08FE6A"/>
    <w:rsid w:val="0B79B3AE"/>
    <w:rsid w:val="1085643A"/>
    <w:rsid w:val="118716C6"/>
    <w:rsid w:val="118AE004"/>
    <w:rsid w:val="1411D5FC"/>
    <w:rsid w:val="16BB2EA8"/>
    <w:rsid w:val="17EE061D"/>
    <w:rsid w:val="17F203A1"/>
    <w:rsid w:val="18D51D47"/>
    <w:rsid w:val="196CF076"/>
    <w:rsid w:val="1C3AEDF9"/>
    <w:rsid w:val="1C92ED41"/>
    <w:rsid w:val="1E5BE6DB"/>
    <w:rsid w:val="20736938"/>
    <w:rsid w:val="20769066"/>
    <w:rsid w:val="2121FEED"/>
    <w:rsid w:val="21C3523E"/>
    <w:rsid w:val="235AE1DF"/>
    <w:rsid w:val="23698FCF"/>
    <w:rsid w:val="23FE75BB"/>
    <w:rsid w:val="24383EFC"/>
    <w:rsid w:val="26445041"/>
    <w:rsid w:val="296A6FA0"/>
    <w:rsid w:val="2B0A7709"/>
    <w:rsid w:val="2F707CAA"/>
    <w:rsid w:val="2FBF6A14"/>
    <w:rsid w:val="3200A9CB"/>
    <w:rsid w:val="3331D9EE"/>
    <w:rsid w:val="333F9213"/>
    <w:rsid w:val="380F6BCE"/>
    <w:rsid w:val="393A1921"/>
    <w:rsid w:val="39614E0D"/>
    <w:rsid w:val="3A14A824"/>
    <w:rsid w:val="3A7F11E2"/>
    <w:rsid w:val="3B018543"/>
    <w:rsid w:val="3B756BD3"/>
    <w:rsid w:val="3C692EC6"/>
    <w:rsid w:val="3CCCE3D7"/>
    <w:rsid w:val="3E01383E"/>
    <w:rsid w:val="3EA54A98"/>
    <w:rsid w:val="3EE382F1"/>
    <w:rsid w:val="3FAABFE4"/>
    <w:rsid w:val="41D1D5C6"/>
    <w:rsid w:val="431157DB"/>
    <w:rsid w:val="4315726B"/>
    <w:rsid w:val="433D8A9A"/>
    <w:rsid w:val="44253222"/>
    <w:rsid w:val="44E0DA9C"/>
    <w:rsid w:val="47AC4D2E"/>
    <w:rsid w:val="4826BFFD"/>
    <w:rsid w:val="496E238B"/>
    <w:rsid w:val="49A0D0A9"/>
    <w:rsid w:val="49B17EA0"/>
    <w:rsid w:val="4B8C8BBC"/>
    <w:rsid w:val="4C971009"/>
    <w:rsid w:val="4E65AFA5"/>
    <w:rsid w:val="4FA48148"/>
    <w:rsid w:val="598226DE"/>
    <w:rsid w:val="5A074F5F"/>
    <w:rsid w:val="5AA00759"/>
    <w:rsid w:val="5AF15E64"/>
    <w:rsid w:val="5B337F11"/>
    <w:rsid w:val="5C7E3D18"/>
    <w:rsid w:val="5DA07309"/>
    <w:rsid w:val="5E435673"/>
    <w:rsid w:val="5F9856A2"/>
    <w:rsid w:val="6291B88D"/>
    <w:rsid w:val="636EB781"/>
    <w:rsid w:val="636F951F"/>
    <w:rsid w:val="64B8AF09"/>
    <w:rsid w:val="64FA1E9C"/>
    <w:rsid w:val="653FE971"/>
    <w:rsid w:val="670CC8C1"/>
    <w:rsid w:val="689CC982"/>
    <w:rsid w:val="69580803"/>
    <w:rsid w:val="6A843F2B"/>
    <w:rsid w:val="6C7BA002"/>
    <w:rsid w:val="6CA43CCE"/>
    <w:rsid w:val="6DFE7AD7"/>
    <w:rsid w:val="716F01B5"/>
    <w:rsid w:val="7247CF15"/>
    <w:rsid w:val="7308699E"/>
    <w:rsid w:val="779B43A8"/>
    <w:rsid w:val="78C4C589"/>
    <w:rsid w:val="78F47FA4"/>
    <w:rsid w:val="79019BA7"/>
    <w:rsid w:val="79AE3823"/>
    <w:rsid w:val="7B310BDE"/>
    <w:rsid w:val="7C4CDB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10DDEC"/>
  <w15:chartTrackingRefBased/>
  <w15:docId w15:val="{E06E96F2-E465-431D-9203-B4DABB53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523D8"/>
    <w:rPr>
      <w:sz w:val="24"/>
      <w:szCs w:val="24"/>
      <w:lang w:val="en-SI"/>
    </w:rPr>
  </w:style>
  <w:style w:type="paragraph" w:styleId="Naslov1">
    <w:name w:val="heading 1"/>
    <w:basedOn w:val="Navaden"/>
    <w:next w:val="Navaden"/>
    <w:qFormat/>
    <w:pPr>
      <w:keepNext/>
      <w:jc w:val="center"/>
      <w:outlineLvl w:val="0"/>
    </w:pPr>
    <w:rPr>
      <w:b/>
      <w:bCs/>
      <w:color w:val="1C1C1C"/>
      <w:sz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character" w:styleId="tevilkastrani">
    <w:name w:val="page number"/>
    <w:basedOn w:val="Privzetapisavaodstavka"/>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lang w:val="en-GB"/>
    </w:rPr>
  </w:style>
  <w:style w:type="paragraph" w:styleId="Besedilooblaka">
    <w:name w:val="Balloon Text"/>
    <w:basedOn w:val="Navaden"/>
    <w:semiHidden/>
    <w:rsid w:val="0040455F"/>
    <w:rPr>
      <w:rFonts w:ascii="Tahoma" w:hAnsi="Tahoma" w:cs="Tahoma"/>
      <w:sz w:val="16"/>
      <w:szCs w:val="16"/>
    </w:rPr>
  </w:style>
  <w:style w:type="character" w:customStyle="1" w:styleId="GlavaZnak">
    <w:name w:val="Glava Znak"/>
    <w:link w:val="Glava"/>
    <w:uiPriority w:val="99"/>
    <w:rsid w:val="00CE1E3C"/>
    <w:rPr>
      <w:rFonts w:ascii="Arial" w:hAnsi="Arial"/>
      <w:sz w:val="24"/>
      <w:lang w:eastAsia="en-US"/>
    </w:rPr>
  </w:style>
  <w:style w:type="character" w:styleId="Nerazreenaomemba">
    <w:name w:val="Unresolved Mention"/>
    <w:uiPriority w:val="99"/>
    <w:semiHidden/>
    <w:unhideWhenUsed/>
    <w:rsid w:val="00C905DF"/>
    <w:rPr>
      <w:color w:val="605E5C"/>
      <w:shd w:val="clear" w:color="auto" w:fill="E1DFDD"/>
    </w:rPr>
  </w:style>
  <w:style w:type="character" w:customStyle="1" w:styleId="NogaZnak">
    <w:name w:val="Noga Znak"/>
    <w:link w:val="Noga"/>
    <w:uiPriority w:val="99"/>
    <w:rsid w:val="00A93E3F"/>
    <w:rPr>
      <w:rFonts w:ascii="Arial" w:hAnsi="Arial"/>
      <w:sz w:val="24"/>
      <w:lang w:eastAsia="en-US"/>
    </w:rPr>
  </w:style>
  <w:style w:type="table" w:styleId="Tabelamrea">
    <w:name w:val="Table Grid"/>
    <w:basedOn w:val="Navadnatabela"/>
    <w:rsid w:val="00373D15"/>
    <w:rPr>
      <w:rFonts w:ascii="Calibri" w:eastAsia="Calibri" w:hAnsi="Calibri"/>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rsid w:val="00373D15"/>
    <w:rPr>
      <w:sz w:val="20"/>
    </w:rPr>
  </w:style>
  <w:style w:type="character" w:customStyle="1" w:styleId="PripombabesediloZnak">
    <w:name w:val="Pripomba – besedilo Znak"/>
    <w:basedOn w:val="Privzetapisavaodstavka"/>
    <w:link w:val="Pripombabesedilo"/>
    <w:rsid w:val="00373D15"/>
    <w:rPr>
      <w:rFonts w:ascii="Arial" w:hAnsi="Arial"/>
      <w:lang w:val="sl-SI" w:eastAsia="en-US"/>
    </w:rPr>
  </w:style>
  <w:style w:type="paragraph" w:styleId="Revizija">
    <w:name w:val="Revision"/>
    <w:hidden/>
    <w:uiPriority w:val="71"/>
    <w:rsid w:val="0031394F"/>
    <w:rPr>
      <w:rFonts w:ascii="Arial" w:hAnsi="Arial"/>
      <w:sz w:val="22"/>
      <w:lang w:val="sl-SI" w:eastAsia="en-US"/>
    </w:rPr>
  </w:style>
  <w:style w:type="character" w:styleId="Pripombasklic">
    <w:name w:val="annotation reference"/>
    <w:basedOn w:val="Privzetapisavaodstavka"/>
    <w:rsid w:val="0031394F"/>
    <w:rPr>
      <w:sz w:val="16"/>
      <w:szCs w:val="16"/>
    </w:rPr>
  </w:style>
  <w:style w:type="paragraph" w:styleId="Zadevapripombe">
    <w:name w:val="annotation subject"/>
    <w:basedOn w:val="Pripombabesedilo"/>
    <w:next w:val="Pripombabesedilo"/>
    <w:link w:val="ZadevapripombeZnak"/>
    <w:rsid w:val="0031394F"/>
    <w:rPr>
      <w:b/>
      <w:bCs/>
    </w:rPr>
  </w:style>
  <w:style w:type="character" w:customStyle="1" w:styleId="ZadevapripombeZnak">
    <w:name w:val="Zadeva pripombe Znak"/>
    <w:basedOn w:val="PripombabesediloZnak"/>
    <w:link w:val="Zadevapripombe"/>
    <w:rsid w:val="0031394F"/>
    <w:rPr>
      <w:rFonts w:ascii="Arial" w:hAnsi="Arial"/>
      <w:b/>
      <w:bCs/>
      <w:lang w:val="sl-SI" w:eastAsia="en-US"/>
    </w:rPr>
  </w:style>
  <w:style w:type="paragraph" w:styleId="Sprotnaopomba-besedilo">
    <w:name w:val="footnote text"/>
    <w:basedOn w:val="Navaden"/>
    <w:link w:val="Sprotnaopomba-besediloZnak"/>
    <w:rsid w:val="00BD21C7"/>
    <w:pPr>
      <w:spacing w:after="240"/>
      <w:ind w:left="357" w:hanging="357"/>
      <w:jc w:val="both"/>
    </w:pPr>
    <w:rPr>
      <w:sz w:val="20"/>
      <w:lang w:val="en-GB"/>
    </w:rPr>
  </w:style>
  <w:style w:type="character" w:customStyle="1" w:styleId="Sprotnaopomba-besediloZnak">
    <w:name w:val="Sprotna opomba - besedilo Znak"/>
    <w:basedOn w:val="Privzetapisavaodstavka"/>
    <w:link w:val="Sprotnaopomba-besedilo"/>
    <w:rsid w:val="00BD21C7"/>
    <w:rPr>
      <w:lang w:eastAsia="en-US"/>
    </w:rPr>
  </w:style>
  <w:style w:type="character" w:styleId="Sprotnaopomba-sklic">
    <w:name w:val="footnote reference"/>
    <w:uiPriority w:val="99"/>
    <w:rsid w:val="00BD21C7"/>
    <w:rPr>
      <w:vertAlign w:val="superscript"/>
    </w:rPr>
  </w:style>
  <w:style w:type="paragraph" w:styleId="Odstavekseznama">
    <w:name w:val="List Paragraph"/>
    <w:basedOn w:val="Navaden"/>
    <w:uiPriority w:val="34"/>
    <w:qFormat/>
    <w:rsid w:val="00AF04DC"/>
    <w:pPr>
      <w:widowControl w:val="0"/>
      <w:autoSpaceDE w:val="0"/>
      <w:autoSpaceDN w:val="0"/>
      <w:spacing w:before="203"/>
      <w:ind w:left="460" w:hanging="360"/>
    </w:pPr>
    <w:rPr>
      <w:szCs w:val="22"/>
      <w:lang w:val="en-US"/>
    </w:rPr>
  </w:style>
  <w:style w:type="paragraph" w:customStyle="1" w:styleId="pf0">
    <w:name w:val="pf0"/>
    <w:basedOn w:val="Navaden"/>
    <w:rsid w:val="00B12366"/>
    <w:pPr>
      <w:spacing w:before="100" w:beforeAutospacing="1" w:after="100" w:afterAutospacing="1"/>
      <w:ind w:left="300"/>
    </w:pPr>
    <w:rPr>
      <w:lang w:eastAsia="sl-SI"/>
    </w:rPr>
  </w:style>
  <w:style w:type="character" w:customStyle="1" w:styleId="cf01">
    <w:name w:val="cf01"/>
    <w:basedOn w:val="Privzetapisavaodstavka"/>
    <w:rsid w:val="00B12366"/>
    <w:rPr>
      <w:rFonts w:ascii="Segoe UI" w:hAnsi="Segoe UI" w:cs="Segoe UI" w:hint="default"/>
      <w:color w:val="EE0000"/>
      <w:sz w:val="18"/>
      <w:szCs w:val="18"/>
    </w:rPr>
  </w:style>
  <w:style w:type="character" w:styleId="SledenaHiperpovezava">
    <w:name w:val="FollowedHyperlink"/>
    <w:basedOn w:val="Privzetapisavaodstavka"/>
    <w:rsid w:val="004219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724476">
      <w:bodyDiv w:val="1"/>
      <w:marLeft w:val="0"/>
      <w:marRight w:val="0"/>
      <w:marTop w:val="0"/>
      <w:marBottom w:val="0"/>
      <w:divBdr>
        <w:top w:val="none" w:sz="0" w:space="0" w:color="auto"/>
        <w:left w:val="none" w:sz="0" w:space="0" w:color="auto"/>
        <w:bottom w:val="none" w:sz="0" w:space="0" w:color="auto"/>
        <w:right w:val="none" w:sz="0" w:space="0" w:color="auto"/>
      </w:divBdr>
    </w:div>
    <w:div w:id="659507112">
      <w:bodyDiv w:val="1"/>
      <w:marLeft w:val="0"/>
      <w:marRight w:val="0"/>
      <w:marTop w:val="0"/>
      <w:marBottom w:val="0"/>
      <w:divBdr>
        <w:top w:val="none" w:sz="0" w:space="0" w:color="auto"/>
        <w:left w:val="none" w:sz="0" w:space="0" w:color="auto"/>
        <w:bottom w:val="none" w:sz="0" w:space="0" w:color="auto"/>
        <w:right w:val="none" w:sz="0" w:space="0" w:color="auto"/>
      </w:divBdr>
      <w:divsChild>
        <w:div w:id="647369058">
          <w:marLeft w:val="0"/>
          <w:marRight w:val="0"/>
          <w:marTop w:val="0"/>
          <w:marBottom w:val="0"/>
          <w:divBdr>
            <w:top w:val="none" w:sz="0" w:space="0" w:color="auto"/>
            <w:left w:val="none" w:sz="0" w:space="0" w:color="auto"/>
            <w:bottom w:val="none" w:sz="0" w:space="0" w:color="auto"/>
            <w:right w:val="none" w:sz="0" w:space="0" w:color="auto"/>
          </w:divBdr>
        </w:div>
        <w:div w:id="1648624459">
          <w:marLeft w:val="0"/>
          <w:marRight w:val="0"/>
          <w:marTop w:val="0"/>
          <w:marBottom w:val="0"/>
          <w:divBdr>
            <w:top w:val="none" w:sz="0" w:space="0" w:color="auto"/>
            <w:left w:val="none" w:sz="0" w:space="0" w:color="auto"/>
            <w:bottom w:val="none" w:sz="0" w:space="0" w:color="auto"/>
            <w:right w:val="none" w:sz="0" w:space="0" w:color="auto"/>
          </w:divBdr>
        </w:div>
        <w:div w:id="1534686066">
          <w:marLeft w:val="0"/>
          <w:marRight w:val="0"/>
          <w:marTop w:val="0"/>
          <w:marBottom w:val="0"/>
          <w:divBdr>
            <w:top w:val="none" w:sz="0" w:space="0" w:color="auto"/>
            <w:left w:val="none" w:sz="0" w:space="0" w:color="auto"/>
            <w:bottom w:val="none" w:sz="0" w:space="0" w:color="auto"/>
            <w:right w:val="none" w:sz="0" w:space="0" w:color="auto"/>
          </w:divBdr>
        </w:div>
        <w:div w:id="107627464">
          <w:marLeft w:val="0"/>
          <w:marRight w:val="0"/>
          <w:marTop w:val="0"/>
          <w:marBottom w:val="0"/>
          <w:divBdr>
            <w:top w:val="none" w:sz="0" w:space="0" w:color="auto"/>
            <w:left w:val="none" w:sz="0" w:space="0" w:color="auto"/>
            <w:bottom w:val="none" w:sz="0" w:space="0" w:color="auto"/>
            <w:right w:val="none" w:sz="0" w:space="0" w:color="auto"/>
          </w:divBdr>
        </w:div>
        <w:div w:id="52655647">
          <w:marLeft w:val="0"/>
          <w:marRight w:val="0"/>
          <w:marTop w:val="0"/>
          <w:marBottom w:val="0"/>
          <w:divBdr>
            <w:top w:val="none" w:sz="0" w:space="0" w:color="auto"/>
            <w:left w:val="none" w:sz="0" w:space="0" w:color="auto"/>
            <w:bottom w:val="none" w:sz="0" w:space="0" w:color="auto"/>
            <w:right w:val="none" w:sz="0" w:space="0" w:color="auto"/>
          </w:divBdr>
          <w:divsChild>
            <w:div w:id="1519924424">
              <w:marLeft w:val="0"/>
              <w:marRight w:val="0"/>
              <w:marTop w:val="30"/>
              <w:marBottom w:val="30"/>
              <w:divBdr>
                <w:top w:val="none" w:sz="0" w:space="0" w:color="auto"/>
                <w:left w:val="none" w:sz="0" w:space="0" w:color="auto"/>
                <w:bottom w:val="none" w:sz="0" w:space="0" w:color="auto"/>
                <w:right w:val="none" w:sz="0" w:space="0" w:color="auto"/>
              </w:divBdr>
              <w:divsChild>
                <w:div w:id="1761640353">
                  <w:marLeft w:val="0"/>
                  <w:marRight w:val="0"/>
                  <w:marTop w:val="0"/>
                  <w:marBottom w:val="0"/>
                  <w:divBdr>
                    <w:top w:val="none" w:sz="0" w:space="0" w:color="auto"/>
                    <w:left w:val="none" w:sz="0" w:space="0" w:color="auto"/>
                    <w:bottom w:val="none" w:sz="0" w:space="0" w:color="auto"/>
                    <w:right w:val="none" w:sz="0" w:space="0" w:color="auto"/>
                  </w:divBdr>
                  <w:divsChild>
                    <w:div w:id="1558085387">
                      <w:marLeft w:val="0"/>
                      <w:marRight w:val="0"/>
                      <w:marTop w:val="0"/>
                      <w:marBottom w:val="0"/>
                      <w:divBdr>
                        <w:top w:val="none" w:sz="0" w:space="0" w:color="auto"/>
                        <w:left w:val="none" w:sz="0" w:space="0" w:color="auto"/>
                        <w:bottom w:val="none" w:sz="0" w:space="0" w:color="auto"/>
                        <w:right w:val="none" w:sz="0" w:space="0" w:color="auto"/>
                      </w:divBdr>
                    </w:div>
                  </w:divsChild>
                </w:div>
                <w:div w:id="694499011">
                  <w:marLeft w:val="0"/>
                  <w:marRight w:val="0"/>
                  <w:marTop w:val="0"/>
                  <w:marBottom w:val="0"/>
                  <w:divBdr>
                    <w:top w:val="none" w:sz="0" w:space="0" w:color="auto"/>
                    <w:left w:val="none" w:sz="0" w:space="0" w:color="auto"/>
                    <w:bottom w:val="none" w:sz="0" w:space="0" w:color="auto"/>
                    <w:right w:val="none" w:sz="0" w:space="0" w:color="auto"/>
                  </w:divBdr>
                  <w:divsChild>
                    <w:div w:id="1949854178">
                      <w:marLeft w:val="0"/>
                      <w:marRight w:val="0"/>
                      <w:marTop w:val="0"/>
                      <w:marBottom w:val="0"/>
                      <w:divBdr>
                        <w:top w:val="none" w:sz="0" w:space="0" w:color="auto"/>
                        <w:left w:val="none" w:sz="0" w:space="0" w:color="auto"/>
                        <w:bottom w:val="none" w:sz="0" w:space="0" w:color="auto"/>
                        <w:right w:val="none" w:sz="0" w:space="0" w:color="auto"/>
                      </w:divBdr>
                    </w:div>
                  </w:divsChild>
                </w:div>
                <w:div w:id="1776902903">
                  <w:marLeft w:val="0"/>
                  <w:marRight w:val="0"/>
                  <w:marTop w:val="0"/>
                  <w:marBottom w:val="0"/>
                  <w:divBdr>
                    <w:top w:val="none" w:sz="0" w:space="0" w:color="auto"/>
                    <w:left w:val="none" w:sz="0" w:space="0" w:color="auto"/>
                    <w:bottom w:val="none" w:sz="0" w:space="0" w:color="auto"/>
                    <w:right w:val="none" w:sz="0" w:space="0" w:color="auto"/>
                  </w:divBdr>
                  <w:divsChild>
                    <w:div w:id="1780489444">
                      <w:marLeft w:val="0"/>
                      <w:marRight w:val="0"/>
                      <w:marTop w:val="0"/>
                      <w:marBottom w:val="0"/>
                      <w:divBdr>
                        <w:top w:val="none" w:sz="0" w:space="0" w:color="auto"/>
                        <w:left w:val="none" w:sz="0" w:space="0" w:color="auto"/>
                        <w:bottom w:val="none" w:sz="0" w:space="0" w:color="auto"/>
                        <w:right w:val="none" w:sz="0" w:space="0" w:color="auto"/>
                      </w:divBdr>
                    </w:div>
                  </w:divsChild>
                </w:div>
                <w:div w:id="1563640791">
                  <w:marLeft w:val="0"/>
                  <w:marRight w:val="0"/>
                  <w:marTop w:val="0"/>
                  <w:marBottom w:val="0"/>
                  <w:divBdr>
                    <w:top w:val="none" w:sz="0" w:space="0" w:color="auto"/>
                    <w:left w:val="none" w:sz="0" w:space="0" w:color="auto"/>
                    <w:bottom w:val="none" w:sz="0" w:space="0" w:color="auto"/>
                    <w:right w:val="none" w:sz="0" w:space="0" w:color="auto"/>
                  </w:divBdr>
                  <w:divsChild>
                    <w:div w:id="1024480101">
                      <w:marLeft w:val="0"/>
                      <w:marRight w:val="0"/>
                      <w:marTop w:val="0"/>
                      <w:marBottom w:val="0"/>
                      <w:divBdr>
                        <w:top w:val="none" w:sz="0" w:space="0" w:color="auto"/>
                        <w:left w:val="none" w:sz="0" w:space="0" w:color="auto"/>
                        <w:bottom w:val="none" w:sz="0" w:space="0" w:color="auto"/>
                        <w:right w:val="none" w:sz="0" w:space="0" w:color="auto"/>
                      </w:divBdr>
                    </w:div>
                  </w:divsChild>
                </w:div>
                <w:div w:id="1238829825">
                  <w:marLeft w:val="0"/>
                  <w:marRight w:val="0"/>
                  <w:marTop w:val="0"/>
                  <w:marBottom w:val="0"/>
                  <w:divBdr>
                    <w:top w:val="none" w:sz="0" w:space="0" w:color="auto"/>
                    <w:left w:val="none" w:sz="0" w:space="0" w:color="auto"/>
                    <w:bottom w:val="none" w:sz="0" w:space="0" w:color="auto"/>
                    <w:right w:val="none" w:sz="0" w:space="0" w:color="auto"/>
                  </w:divBdr>
                  <w:divsChild>
                    <w:div w:id="928349178">
                      <w:marLeft w:val="0"/>
                      <w:marRight w:val="0"/>
                      <w:marTop w:val="0"/>
                      <w:marBottom w:val="0"/>
                      <w:divBdr>
                        <w:top w:val="none" w:sz="0" w:space="0" w:color="auto"/>
                        <w:left w:val="none" w:sz="0" w:space="0" w:color="auto"/>
                        <w:bottom w:val="none" w:sz="0" w:space="0" w:color="auto"/>
                        <w:right w:val="none" w:sz="0" w:space="0" w:color="auto"/>
                      </w:divBdr>
                    </w:div>
                  </w:divsChild>
                </w:div>
                <w:div w:id="659886843">
                  <w:marLeft w:val="0"/>
                  <w:marRight w:val="0"/>
                  <w:marTop w:val="0"/>
                  <w:marBottom w:val="0"/>
                  <w:divBdr>
                    <w:top w:val="none" w:sz="0" w:space="0" w:color="auto"/>
                    <w:left w:val="none" w:sz="0" w:space="0" w:color="auto"/>
                    <w:bottom w:val="none" w:sz="0" w:space="0" w:color="auto"/>
                    <w:right w:val="none" w:sz="0" w:space="0" w:color="auto"/>
                  </w:divBdr>
                  <w:divsChild>
                    <w:div w:id="720443701">
                      <w:marLeft w:val="0"/>
                      <w:marRight w:val="0"/>
                      <w:marTop w:val="0"/>
                      <w:marBottom w:val="0"/>
                      <w:divBdr>
                        <w:top w:val="none" w:sz="0" w:space="0" w:color="auto"/>
                        <w:left w:val="none" w:sz="0" w:space="0" w:color="auto"/>
                        <w:bottom w:val="none" w:sz="0" w:space="0" w:color="auto"/>
                        <w:right w:val="none" w:sz="0" w:space="0" w:color="auto"/>
                      </w:divBdr>
                    </w:div>
                  </w:divsChild>
                </w:div>
                <w:div w:id="444736137">
                  <w:marLeft w:val="0"/>
                  <w:marRight w:val="0"/>
                  <w:marTop w:val="0"/>
                  <w:marBottom w:val="0"/>
                  <w:divBdr>
                    <w:top w:val="none" w:sz="0" w:space="0" w:color="auto"/>
                    <w:left w:val="none" w:sz="0" w:space="0" w:color="auto"/>
                    <w:bottom w:val="none" w:sz="0" w:space="0" w:color="auto"/>
                    <w:right w:val="none" w:sz="0" w:space="0" w:color="auto"/>
                  </w:divBdr>
                  <w:divsChild>
                    <w:div w:id="824786308">
                      <w:marLeft w:val="0"/>
                      <w:marRight w:val="0"/>
                      <w:marTop w:val="0"/>
                      <w:marBottom w:val="0"/>
                      <w:divBdr>
                        <w:top w:val="none" w:sz="0" w:space="0" w:color="auto"/>
                        <w:left w:val="none" w:sz="0" w:space="0" w:color="auto"/>
                        <w:bottom w:val="none" w:sz="0" w:space="0" w:color="auto"/>
                        <w:right w:val="none" w:sz="0" w:space="0" w:color="auto"/>
                      </w:divBdr>
                    </w:div>
                  </w:divsChild>
                </w:div>
                <w:div w:id="1067262773">
                  <w:marLeft w:val="0"/>
                  <w:marRight w:val="0"/>
                  <w:marTop w:val="0"/>
                  <w:marBottom w:val="0"/>
                  <w:divBdr>
                    <w:top w:val="none" w:sz="0" w:space="0" w:color="auto"/>
                    <w:left w:val="none" w:sz="0" w:space="0" w:color="auto"/>
                    <w:bottom w:val="none" w:sz="0" w:space="0" w:color="auto"/>
                    <w:right w:val="none" w:sz="0" w:space="0" w:color="auto"/>
                  </w:divBdr>
                  <w:divsChild>
                    <w:div w:id="66270547">
                      <w:marLeft w:val="0"/>
                      <w:marRight w:val="0"/>
                      <w:marTop w:val="0"/>
                      <w:marBottom w:val="0"/>
                      <w:divBdr>
                        <w:top w:val="none" w:sz="0" w:space="0" w:color="auto"/>
                        <w:left w:val="none" w:sz="0" w:space="0" w:color="auto"/>
                        <w:bottom w:val="none" w:sz="0" w:space="0" w:color="auto"/>
                        <w:right w:val="none" w:sz="0" w:space="0" w:color="auto"/>
                      </w:divBdr>
                    </w:div>
                  </w:divsChild>
                </w:div>
                <w:div w:id="2002610728">
                  <w:marLeft w:val="0"/>
                  <w:marRight w:val="0"/>
                  <w:marTop w:val="0"/>
                  <w:marBottom w:val="0"/>
                  <w:divBdr>
                    <w:top w:val="none" w:sz="0" w:space="0" w:color="auto"/>
                    <w:left w:val="none" w:sz="0" w:space="0" w:color="auto"/>
                    <w:bottom w:val="none" w:sz="0" w:space="0" w:color="auto"/>
                    <w:right w:val="none" w:sz="0" w:space="0" w:color="auto"/>
                  </w:divBdr>
                  <w:divsChild>
                    <w:div w:id="1139155123">
                      <w:marLeft w:val="0"/>
                      <w:marRight w:val="0"/>
                      <w:marTop w:val="0"/>
                      <w:marBottom w:val="0"/>
                      <w:divBdr>
                        <w:top w:val="none" w:sz="0" w:space="0" w:color="auto"/>
                        <w:left w:val="none" w:sz="0" w:space="0" w:color="auto"/>
                        <w:bottom w:val="none" w:sz="0" w:space="0" w:color="auto"/>
                        <w:right w:val="none" w:sz="0" w:space="0" w:color="auto"/>
                      </w:divBdr>
                    </w:div>
                  </w:divsChild>
                </w:div>
                <w:div w:id="1160734553">
                  <w:marLeft w:val="0"/>
                  <w:marRight w:val="0"/>
                  <w:marTop w:val="0"/>
                  <w:marBottom w:val="0"/>
                  <w:divBdr>
                    <w:top w:val="none" w:sz="0" w:space="0" w:color="auto"/>
                    <w:left w:val="none" w:sz="0" w:space="0" w:color="auto"/>
                    <w:bottom w:val="none" w:sz="0" w:space="0" w:color="auto"/>
                    <w:right w:val="none" w:sz="0" w:space="0" w:color="auto"/>
                  </w:divBdr>
                  <w:divsChild>
                    <w:div w:id="473375478">
                      <w:marLeft w:val="0"/>
                      <w:marRight w:val="0"/>
                      <w:marTop w:val="0"/>
                      <w:marBottom w:val="0"/>
                      <w:divBdr>
                        <w:top w:val="none" w:sz="0" w:space="0" w:color="auto"/>
                        <w:left w:val="none" w:sz="0" w:space="0" w:color="auto"/>
                        <w:bottom w:val="none" w:sz="0" w:space="0" w:color="auto"/>
                        <w:right w:val="none" w:sz="0" w:space="0" w:color="auto"/>
                      </w:divBdr>
                    </w:div>
                  </w:divsChild>
                </w:div>
                <w:div w:id="949433527">
                  <w:marLeft w:val="0"/>
                  <w:marRight w:val="0"/>
                  <w:marTop w:val="0"/>
                  <w:marBottom w:val="0"/>
                  <w:divBdr>
                    <w:top w:val="none" w:sz="0" w:space="0" w:color="auto"/>
                    <w:left w:val="none" w:sz="0" w:space="0" w:color="auto"/>
                    <w:bottom w:val="none" w:sz="0" w:space="0" w:color="auto"/>
                    <w:right w:val="none" w:sz="0" w:space="0" w:color="auto"/>
                  </w:divBdr>
                  <w:divsChild>
                    <w:div w:id="1463302500">
                      <w:marLeft w:val="0"/>
                      <w:marRight w:val="0"/>
                      <w:marTop w:val="0"/>
                      <w:marBottom w:val="0"/>
                      <w:divBdr>
                        <w:top w:val="none" w:sz="0" w:space="0" w:color="auto"/>
                        <w:left w:val="none" w:sz="0" w:space="0" w:color="auto"/>
                        <w:bottom w:val="none" w:sz="0" w:space="0" w:color="auto"/>
                        <w:right w:val="none" w:sz="0" w:space="0" w:color="auto"/>
                      </w:divBdr>
                    </w:div>
                  </w:divsChild>
                </w:div>
                <w:div w:id="1846246395">
                  <w:marLeft w:val="0"/>
                  <w:marRight w:val="0"/>
                  <w:marTop w:val="0"/>
                  <w:marBottom w:val="0"/>
                  <w:divBdr>
                    <w:top w:val="none" w:sz="0" w:space="0" w:color="auto"/>
                    <w:left w:val="none" w:sz="0" w:space="0" w:color="auto"/>
                    <w:bottom w:val="none" w:sz="0" w:space="0" w:color="auto"/>
                    <w:right w:val="none" w:sz="0" w:space="0" w:color="auto"/>
                  </w:divBdr>
                  <w:divsChild>
                    <w:div w:id="1983579419">
                      <w:marLeft w:val="0"/>
                      <w:marRight w:val="0"/>
                      <w:marTop w:val="0"/>
                      <w:marBottom w:val="0"/>
                      <w:divBdr>
                        <w:top w:val="none" w:sz="0" w:space="0" w:color="auto"/>
                        <w:left w:val="none" w:sz="0" w:space="0" w:color="auto"/>
                        <w:bottom w:val="none" w:sz="0" w:space="0" w:color="auto"/>
                        <w:right w:val="none" w:sz="0" w:space="0" w:color="auto"/>
                      </w:divBdr>
                    </w:div>
                  </w:divsChild>
                </w:div>
                <w:div w:id="1713000222">
                  <w:marLeft w:val="0"/>
                  <w:marRight w:val="0"/>
                  <w:marTop w:val="0"/>
                  <w:marBottom w:val="0"/>
                  <w:divBdr>
                    <w:top w:val="none" w:sz="0" w:space="0" w:color="auto"/>
                    <w:left w:val="none" w:sz="0" w:space="0" w:color="auto"/>
                    <w:bottom w:val="none" w:sz="0" w:space="0" w:color="auto"/>
                    <w:right w:val="none" w:sz="0" w:space="0" w:color="auto"/>
                  </w:divBdr>
                  <w:divsChild>
                    <w:div w:id="2013603435">
                      <w:marLeft w:val="0"/>
                      <w:marRight w:val="0"/>
                      <w:marTop w:val="0"/>
                      <w:marBottom w:val="0"/>
                      <w:divBdr>
                        <w:top w:val="none" w:sz="0" w:space="0" w:color="auto"/>
                        <w:left w:val="none" w:sz="0" w:space="0" w:color="auto"/>
                        <w:bottom w:val="none" w:sz="0" w:space="0" w:color="auto"/>
                        <w:right w:val="none" w:sz="0" w:space="0" w:color="auto"/>
                      </w:divBdr>
                    </w:div>
                  </w:divsChild>
                </w:div>
                <w:div w:id="1341274242">
                  <w:marLeft w:val="0"/>
                  <w:marRight w:val="0"/>
                  <w:marTop w:val="0"/>
                  <w:marBottom w:val="0"/>
                  <w:divBdr>
                    <w:top w:val="none" w:sz="0" w:space="0" w:color="auto"/>
                    <w:left w:val="none" w:sz="0" w:space="0" w:color="auto"/>
                    <w:bottom w:val="none" w:sz="0" w:space="0" w:color="auto"/>
                    <w:right w:val="none" w:sz="0" w:space="0" w:color="auto"/>
                  </w:divBdr>
                  <w:divsChild>
                    <w:div w:id="1656061876">
                      <w:marLeft w:val="0"/>
                      <w:marRight w:val="0"/>
                      <w:marTop w:val="0"/>
                      <w:marBottom w:val="0"/>
                      <w:divBdr>
                        <w:top w:val="none" w:sz="0" w:space="0" w:color="auto"/>
                        <w:left w:val="none" w:sz="0" w:space="0" w:color="auto"/>
                        <w:bottom w:val="none" w:sz="0" w:space="0" w:color="auto"/>
                        <w:right w:val="none" w:sz="0" w:space="0" w:color="auto"/>
                      </w:divBdr>
                    </w:div>
                  </w:divsChild>
                </w:div>
                <w:div w:id="715928406">
                  <w:marLeft w:val="0"/>
                  <w:marRight w:val="0"/>
                  <w:marTop w:val="0"/>
                  <w:marBottom w:val="0"/>
                  <w:divBdr>
                    <w:top w:val="none" w:sz="0" w:space="0" w:color="auto"/>
                    <w:left w:val="none" w:sz="0" w:space="0" w:color="auto"/>
                    <w:bottom w:val="none" w:sz="0" w:space="0" w:color="auto"/>
                    <w:right w:val="none" w:sz="0" w:space="0" w:color="auto"/>
                  </w:divBdr>
                  <w:divsChild>
                    <w:div w:id="1985507363">
                      <w:marLeft w:val="0"/>
                      <w:marRight w:val="0"/>
                      <w:marTop w:val="0"/>
                      <w:marBottom w:val="0"/>
                      <w:divBdr>
                        <w:top w:val="none" w:sz="0" w:space="0" w:color="auto"/>
                        <w:left w:val="none" w:sz="0" w:space="0" w:color="auto"/>
                        <w:bottom w:val="none" w:sz="0" w:space="0" w:color="auto"/>
                        <w:right w:val="none" w:sz="0" w:space="0" w:color="auto"/>
                      </w:divBdr>
                    </w:div>
                  </w:divsChild>
                </w:div>
                <w:div w:id="137262046">
                  <w:marLeft w:val="0"/>
                  <w:marRight w:val="0"/>
                  <w:marTop w:val="0"/>
                  <w:marBottom w:val="0"/>
                  <w:divBdr>
                    <w:top w:val="none" w:sz="0" w:space="0" w:color="auto"/>
                    <w:left w:val="none" w:sz="0" w:space="0" w:color="auto"/>
                    <w:bottom w:val="none" w:sz="0" w:space="0" w:color="auto"/>
                    <w:right w:val="none" w:sz="0" w:space="0" w:color="auto"/>
                  </w:divBdr>
                  <w:divsChild>
                    <w:div w:id="325406225">
                      <w:marLeft w:val="0"/>
                      <w:marRight w:val="0"/>
                      <w:marTop w:val="0"/>
                      <w:marBottom w:val="0"/>
                      <w:divBdr>
                        <w:top w:val="none" w:sz="0" w:space="0" w:color="auto"/>
                        <w:left w:val="none" w:sz="0" w:space="0" w:color="auto"/>
                        <w:bottom w:val="none" w:sz="0" w:space="0" w:color="auto"/>
                        <w:right w:val="none" w:sz="0" w:space="0" w:color="auto"/>
                      </w:divBdr>
                    </w:div>
                  </w:divsChild>
                </w:div>
                <w:div w:id="1142888363">
                  <w:marLeft w:val="0"/>
                  <w:marRight w:val="0"/>
                  <w:marTop w:val="0"/>
                  <w:marBottom w:val="0"/>
                  <w:divBdr>
                    <w:top w:val="none" w:sz="0" w:space="0" w:color="auto"/>
                    <w:left w:val="none" w:sz="0" w:space="0" w:color="auto"/>
                    <w:bottom w:val="none" w:sz="0" w:space="0" w:color="auto"/>
                    <w:right w:val="none" w:sz="0" w:space="0" w:color="auto"/>
                  </w:divBdr>
                  <w:divsChild>
                    <w:div w:id="972521312">
                      <w:marLeft w:val="0"/>
                      <w:marRight w:val="0"/>
                      <w:marTop w:val="0"/>
                      <w:marBottom w:val="0"/>
                      <w:divBdr>
                        <w:top w:val="none" w:sz="0" w:space="0" w:color="auto"/>
                        <w:left w:val="none" w:sz="0" w:space="0" w:color="auto"/>
                        <w:bottom w:val="none" w:sz="0" w:space="0" w:color="auto"/>
                        <w:right w:val="none" w:sz="0" w:space="0" w:color="auto"/>
                      </w:divBdr>
                    </w:div>
                  </w:divsChild>
                </w:div>
                <w:div w:id="475299272">
                  <w:marLeft w:val="0"/>
                  <w:marRight w:val="0"/>
                  <w:marTop w:val="0"/>
                  <w:marBottom w:val="0"/>
                  <w:divBdr>
                    <w:top w:val="none" w:sz="0" w:space="0" w:color="auto"/>
                    <w:left w:val="none" w:sz="0" w:space="0" w:color="auto"/>
                    <w:bottom w:val="none" w:sz="0" w:space="0" w:color="auto"/>
                    <w:right w:val="none" w:sz="0" w:space="0" w:color="auto"/>
                  </w:divBdr>
                  <w:divsChild>
                    <w:div w:id="5207573">
                      <w:marLeft w:val="0"/>
                      <w:marRight w:val="0"/>
                      <w:marTop w:val="0"/>
                      <w:marBottom w:val="0"/>
                      <w:divBdr>
                        <w:top w:val="none" w:sz="0" w:space="0" w:color="auto"/>
                        <w:left w:val="none" w:sz="0" w:space="0" w:color="auto"/>
                        <w:bottom w:val="none" w:sz="0" w:space="0" w:color="auto"/>
                        <w:right w:val="none" w:sz="0" w:space="0" w:color="auto"/>
                      </w:divBdr>
                    </w:div>
                  </w:divsChild>
                </w:div>
                <w:div w:id="1746294452">
                  <w:marLeft w:val="0"/>
                  <w:marRight w:val="0"/>
                  <w:marTop w:val="0"/>
                  <w:marBottom w:val="0"/>
                  <w:divBdr>
                    <w:top w:val="none" w:sz="0" w:space="0" w:color="auto"/>
                    <w:left w:val="none" w:sz="0" w:space="0" w:color="auto"/>
                    <w:bottom w:val="none" w:sz="0" w:space="0" w:color="auto"/>
                    <w:right w:val="none" w:sz="0" w:space="0" w:color="auto"/>
                  </w:divBdr>
                  <w:divsChild>
                    <w:div w:id="37357885">
                      <w:marLeft w:val="0"/>
                      <w:marRight w:val="0"/>
                      <w:marTop w:val="0"/>
                      <w:marBottom w:val="0"/>
                      <w:divBdr>
                        <w:top w:val="none" w:sz="0" w:space="0" w:color="auto"/>
                        <w:left w:val="none" w:sz="0" w:space="0" w:color="auto"/>
                        <w:bottom w:val="none" w:sz="0" w:space="0" w:color="auto"/>
                        <w:right w:val="none" w:sz="0" w:space="0" w:color="auto"/>
                      </w:divBdr>
                    </w:div>
                  </w:divsChild>
                </w:div>
                <w:div w:id="587933537">
                  <w:marLeft w:val="0"/>
                  <w:marRight w:val="0"/>
                  <w:marTop w:val="0"/>
                  <w:marBottom w:val="0"/>
                  <w:divBdr>
                    <w:top w:val="none" w:sz="0" w:space="0" w:color="auto"/>
                    <w:left w:val="none" w:sz="0" w:space="0" w:color="auto"/>
                    <w:bottom w:val="none" w:sz="0" w:space="0" w:color="auto"/>
                    <w:right w:val="none" w:sz="0" w:space="0" w:color="auto"/>
                  </w:divBdr>
                  <w:divsChild>
                    <w:div w:id="1518032890">
                      <w:marLeft w:val="0"/>
                      <w:marRight w:val="0"/>
                      <w:marTop w:val="0"/>
                      <w:marBottom w:val="0"/>
                      <w:divBdr>
                        <w:top w:val="none" w:sz="0" w:space="0" w:color="auto"/>
                        <w:left w:val="none" w:sz="0" w:space="0" w:color="auto"/>
                        <w:bottom w:val="none" w:sz="0" w:space="0" w:color="auto"/>
                        <w:right w:val="none" w:sz="0" w:space="0" w:color="auto"/>
                      </w:divBdr>
                    </w:div>
                  </w:divsChild>
                </w:div>
                <w:div w:id="1362899714">
                  <w:marLeft w:val="0"/>
                  <w:marRight w:val="0"/>
                  <w:marTop w:val="0"/>
                  <w:marBottom w:val="0"/>
                  <w:divBdr>
                    <w:top w:val="none" w:sz="0" w:space="0" w:color="auto"/>
                    <w:left w:val="none" w:sz="0" w:space="0" w:color="auto"/>
                    <w:bottom w:val="none" w:sz="0" w:space="0" w:color="auto"/>
                    <w:right w:val="none" w:sz="0" w:space="0" w:color="auto"/>
                  </w:divBdr>
                  <w:divsChild>
                    <w:div w:id="903950438">
                      <w:marLeft w:val="0"/>
                      <w:marRight w:val="0"/>
                      <w:marTop w:val="0"/>
                      <w:marBottom w:val="0"/>
                      <w:divBdr>
                        <w:top w:val="none" w:sz="0" w:space="0" w:color="auto"/>
                        <w:left w:val="none" w:sz="0" w:space="0" w:color="auto"/>
                        <w:bottom w:val="none" w:sz="0" w:space="0" w:color="auto"/>
                        <w:right w:val="none" w:sz="0" w:space="0" w:color="auto"/>
                      </w:divBdr>
                    </w:div>
                  </w:divsChild>
                </w:div>
                <w:div w:id="1475103471">
                  <w:marLeft w:val="0"/>
                  <w:marRight w:val="0"/>
                  <w:marTop w:val="0"/>
                  <w:marBottom w:val="0"/>
                  <w:divBdr>
                    <w:top w:val="none" w:sz="0" w:space="0" w:color="auto"/>
                    <w:left w:val="none" w:sz="0" w:space="0" w:color="auto"/>
                    <w:bottom w:val="none" w:sz="0" w:space="0" w:color="auto"/>
                    <w:right w:val="none" w:sz="0" w:space="0" w:color="auto"/>
                  </w:divBdr>
                  <w:divsChild>
                    <w:div w:id="1818372041">
                      <w:marLeft w:val="0"/>
                      <w:marRight w:val="0"/>
                      <w:marTop w:val="0"/>
                      <w:marBottom w:val="0"/>
                      <w:divBdr>
                        <w:top w:val="none" w:sz="0" w:space="0" w:color="auto"/>
                        <w:left w:val="none" w:sz="0" w:space="0" w:color="auto"/>
                        <w:bottom w:val="none" w:sz="0" w:space="0" w:color="auto"/>
                        <w:right w:val="none" w:sz="0" w:space="0" w:color="auto"/>
                      </w:divBdr>
                    </w:div>
                  </w:divsChild>
                </w:div>
                <w:div w:id="1152912661">
                  <w:marLeft w:val="0"/>
                  <w:marRight w:val="0"/>
                  <w:marTop w:val="0"/>
                  <w:marBottom w:val="0"/>
                  <w:divBdr>
                    <w:top w:val="none" w:sz="0" w:space="0" w:color="auto"/>
                    <w:left w:val="none" w:sz="0" w:space="0" w:color="auto"/>
                    <w:bottom w:val="none" w:sz="0" w:space="0" w:color="auto"/>
                    <w:right w:val="none" w:sz="0" w:space="0" w:color="auto"/>
                  </w:divBdr>
                  <w:divsChild>
                    <w:div w:id="1198350124">
                      <w:marLeft w:val="0"/>
                      <w:marRight w:val="0"/>
                      <w:marTop w:val="0"/>
                      <w:marBottom w:val="0"/>
                      <w:divBdr>
                        <w:top w:val="none" w:sz="0" w:space="0" w:color="auto"/>
                        <w:left w:val="none" w:sz="0" w:space="0" w:color="auto"/>
                        <w:bottom w:val="none" w:sz="0" w:space="0" w:color="auto"/>
                        <w:right w:val="none" w:sz="0" w:space="0" w:color="auto"/>
                      </w:divBdr>
                    </w:div>
                  </w:divsChild>
                </w:div>
                <w:div w:id="217398036">
                  <w:marLeft w:val="0"/>
                  <w:marRight w:val="0"/>
                  <w:marTop w:val="0"/>
                  <w:marBottom w:val="0"/>
                  <w:divBdr>
                    <w:top w:val="none" w:sz="0" w:space="0" w:color="auto"/>
                    <w:left w:val="none" w:sz="0" w:space="0" w:color="auto"/>
                    <w:bottom w:val="none" w:sz="0" w:space="0" w:color="auto"/>
                    <w:right w:val="none" w:sz="0" w:space="0" w:color="auto"/>
                  </w:divBdr>
                  <w:divsChild>
                    <w:div w:id="1496610845">
                      <w:marLeft w:val="0"/>
                      <w:marRight w:val="0"/>
                      <w:marTop w:val="0"/>
                      <w:marBottom w:val="0"/>
                      <w:divBdr>
                        <w:top w:val="none" w:sz="0" w:space="0" w:color="auto"/>
                        <w:left w:val="none" w:sz="0" w:space="0" w:color="auto"/>
                        <w:bottom w:val="none" w:sz="0" w:space="0" w:color="auto"/>
                        <w:right w:val="none" w:sz="0" w:space="0" w:color="auto"/>
                      </w:divBdr>
                    </w:div>
                  </w:divsChild>
                </w:div>
                <w:div w:id="2087922902">
                  <w:marLeft w:val="0"/>
                  <w:marRight w:val="0"/>
                  <w:marTop w:val="0"/>
                  <w:marBottom w:val="0"/>
                  <w:divBdr>
                    <w:top w:val="none" w:sz="0" w:space="0" w:color="auto"/>
                    <w:left w:val="none" w:sz="0" w:space="0" w:color="auto"/>
                    <w:bottom w:val="none" w:sz="0" w:space="0" w:color="auto"/>
                    <w:right w:val="none" w:sz="0" w:space="0" w:color="auto"/>
                  </w:divBdr>
                  <w:divsChild>
                    <w:div w:id="286855789">
                      <w:marLeft w:val="0"/>
                      <w:marRight w:val="0"/>
                      <w:marTop w:val="0"/>
                      <w:marBottom w:val="0"/>
                      <w:divBdr>
                        <w:top w:val="none" w:sz="0" w:space="0" w:color="auto"/>
                        <w:left w:val="none" w:sz="0" w:space="0" w:color="auto"/>
                        <w:bottom w:val="none" w:sz="0" w:space="0" w:color="auto"/>
                        <w:right w:val="none" w:sz="0" w:space="0" w:color="auto"/>
                      </w:divBdr>
                    </w:div>
                  </w:divsChild>
                </w:div>
                <w:div w:id="1812474786">
                  <w:marLeft w:val="0"/>
                  <w:marRight w:val="0"/>
                  <w:marTop w:val="0"/>
                  <w:marBottom w:val="0"/>
                  <w:divBdr>
                    <w:top w:val="none" w:sz="0" w:space="0" w:color="auto"/>
                    <w:left w:val="none" w:sz="0" w:space="0" w:color="auto"/>
                    <w:bottom w:val="none" w:sz="0" w:space="0" w:color="auto"/>
                    <w:right w:val="none" w:sz="0" w:space="0" w:color="auto"/>
                  </w:divBdr>
                  <w:divsChild>
                    <w:div w:id="346103483">
                      <w:marLeft w:val="0"/>
                      <w:marRight w:val="0"/>
                      <w:marTop w:val="0"/>
                      <w:marBottom w:val="0"/>
                      <w:divBdr>
                        <w:top w:val="none" w:sz="0" w:space="0" w:color="auto"/>
                        <w:left w:val="none" w:sz="0" w:space="0" w:color="auto"/>
                        <w:bottom w:val="none" w:sz="0" w:space="0" w:color="auto"/>
                        <w:right w:val="none" w:sz="0" w:space="0" w:color="auto"/>
                      </w:divBdr>
                    </w:div>
                  </w:divsChild>
                </w:div>
                <w:div w:id="1307394011">
                  <w:marLeft w:val="0"/>
                  <w:marRight w:val="0"/>
                  <w:marTop w:val="0"/>
                  <w:marBottom w:val="0"/>
                  <w:divBdr>
                    <w:top w:val="none" w:sz="0" w:space="0" w:color="auto"/>
                    <w:left w:val="none" w:sz="0" w:space="0" w:color="auto"/>
                    <w:bottom w:val="none" w:sz="0" w:space="0" w:color="auto"/>
                    <w:right w:val="none" w:sz="0" w:space="0" w:color="auto"/>
                  </w:divBdr>
                  <w:divsChild>
                    <w:div w:id="1979452572">
                      <w:marLeft w:val="0"/>
                      <w:marRight w:val="0"/>
                      <w:marTop w:val="0"/>
                      <w:marBottom w:val="0"/>
                      <w:divBdr>
                        <w:top w:val="none" w:sz="0" w:space="0" w:color="auto"/>
                        <w:left w:val="none" w:sz="0" w:space="0" w:color="auto"/>
                        <w:bottom w:val="none" w:sz="0" w:space="0" w:color="auto"/>
                        <w:right w:val="none" w:sz="0" w:space="0" w:color="auto"/>
                      </w:divBdr>
                    </w:div>
                  </w:divsChild>
                </w:div>
                <w:div w:id="562986494">
                  <w:marLeft w:val="0"/>
                  <w:marRight w:val="0"/>
                  <w:marTop w:val="0"/>
                  <w:marBottom w:val="0"/>
                  <w:divBdr>
                    <w:top w:val="none" w:sz="0" w:space="0" w:color="auto"/>
                    <w:left w:val="none" w:sz="0" w:space="0" w:color="auto"/>
                    <w:bottom w:val="none" w:sz="0" w:space="0" w:color="auto"/>
                    <w:right w:val="none" w:sz="0" w:space="0" w:color="auto"/>
                  </w:divBdr>
                  <w:divsChild>
                    <w:div w:id="1414543918">
                      <w:marLeft w:val="0"/>
                      <w:marRight w:val="0"/>
                      <w:marTop w:val="0"/>
                      <w:marBottom w:val="0"/>
                      <w:divBdr>
                        <w:top w:val="none" w:sz="0" w:space="0" w:color="auto"/>
                        <w:left w:val="none" w:sz="0" w:space="0" w:color="auto"/>
                        <w:bottom w:val="none" w:sz="0" w:space="0" w:color="auto"/>
                        <w:right w:val="none" w:sz="0" w:space="0" w:color="auto"/>
                      </w:divBdr>
                    </w:div>
                  </w:divsChild>
                </w:div>
                <w:div w:id="1397167221">
                  <w:marLeft w:val="0"/>
                  <w:marRight w:val="0"/>
                  <w:marTop w:val="0"/>
                  <w:marBottom w:val="0"/>
                  <w:divBdr>
                    <w:top w:val="none" w:sz="0" w:space="0" w:color="auto"/>
                    <w:left w:val="none" w:sz="0" w:space="0" w:color="auto"/>
                    <w:bottom w:val="none" w:sz="0" w:space="0" w:color="auto"/>
                    <w:right w:val="none" w:sz="0" w:space="0" w:color="auto"/>
                  </w:divBdr>
                  <w:divsChild>
                    <w:div w:id="371923905">
                      <w:marLeft w:val="0"/>
                      <w:marRight w:val="0"/>
                      <w:marTop w:val="0"/>
                      <w:marBottom w:val="0"/>
                      <w:divBdr>
                        <w:top w:val="none" w:sz="0" w:space="0" w:color="auto"/>
                        <w:left w:val="none" w:sz="0" w:space="0" w:color="auto"/>
                        <w:bottom w:val="none" w:sz="0" w:space="0" w:color="auto"/>
                        <w:right w:val="none" w:sz="0" w:space="0" w:color="auto"/>
                      </w:divBdr>
                    </w:div>
                  </w:divsChild>
                </w:div>
                <w:div w:id="269438804">
                  <w:marLeft w:val="0"/>
                  <w:marRight w:val="0"/>
                  <w:marTop w:val="0"/>
                  <w:marBottom w:val="0"/>
                  <w:divBdr>
                    <w:top w:val="none" w:sz="0" w:space="0" w:color="auto"/>
                    <w:left w:val="none" w:sz="0" w:space="0" w:color="auto"/>
                    <w:bottom w:val="none" w:sz="0" w:space="0" w:color="auto"/>
                    <w:right w:val="none" w:sz="0" w:space="0" w:color="auto"/>
                  </w:divBdr>
                  <w:divsChild>
                    <w:div w:id="1673724855">
                      <w:marLeft w:val="0"/>
                      <w:marRight w:val="0"/>
                      <w:marTop w:val="0"/>
                      <w:marBottom w:val="0"/>
                      <w:divBdr>
                        <w:top w:val="none" w:sz="0" w:space="0" w:color="auto"/>
                        <w:left w:val="none" w:sz="0" w:space="0" w:color="auto"/>
                        <w:bottom w:val="none" w:sz="0" w:space="0" w:color="auto"/>
                        <w:right w:val="none" w:sz="0" w:space="0" w:color="auto"/>
                      </w:divBdr>
                    </w:div>
                  </w:divsChild>
                </w:div>
                <w:div w:id="1653750755">
                  <w:marLeft w:val="0"/>
                  <w:marRight w:val="0"/>
                  <w:marTop w:val="0"/>
                  <w:marBottom w:val="0"/>
                  <w:divBdr>
                    <w:top w:val="none" w:sz="0" w:space="0" w:color="auto"/>
                    <w:left w:val="none" w:sz="0" w:space="0" w:color="auto"/>
                    <w:bottom w:val="none" w:sz="0" w:space="0" w:color="auto"/>
                    <w:right w:val="none" w:sz="0" w:space="0" w:color="auto"/>
                  </w:divBdr>
                  <w:divsChild>
                    <w:div w:id="1779596519">
                      <w:marLeft w:val="0"/>
                      <w:marRight w:val="0"/>
                      <w:marTop w:val="0"/>
                      <w:marBottom w:val="0"/>
                      <w:divBdr>
                        <w:top w:val="none" w:sz="0" w:space="0" w:color="auto"/>
                        <w:left w:val="none" w:sz="0" w:space="0" w:color="auto"/>
                        <w:bottom w:val="none" w:sz="0" w:space="0" w:color="auto"/>
                        <w:right w:val="none" w:sz="0" w:space="0" w:color="auto"/>
                      </w:divBdr>
                    </w:div>
                  </w:divsChild>
                </w:div>
                <w:div w:id="1558011584">
                  <w:marLeft w:val="0"/>
                  <w:marRight w:val="0"/>
                  <w:marTop w:val="0"/>
                  <w:marBottom w:val="0"/>
                  <w:divBdr>
                    <w:top w:val="none" w:sz="0" w:space="0" w:color="auto"/>
                    <w:left w:val="none" w:sz="0" w:space="0" w:color="auto"/>
                    <w:bottom w:val="none" w:sz="0" w:space="0" w:color="auto"/>
                    <w:right w:val="none" w:sz="0" w:space="0" w:color="auto"/>
                  </w:divBdr>
                  <w:divsChild>
                    <w:div w:id="368917224">
                      <w:marLeft w:val="0"/>
                      <w:marRight w:val="0"/>
                      <w:marTop w:val="0"/>
                      <w:marBottom w:val="0"/>
                      <w:divBdr>
                        <w:top w:val="none" w:sz="0" w:space="0" w:color="auto"/>
                        <w:left w:val="none" w:sz="0" w:space="0" w:color="auto"/>
                        <w:bottom w:val="none" w:sz="0" w:space="0" w:color="auto"/>
                        <w:right w:val="none" w:sz="0" w:space="0" w:color="auto"/>
                      </w:divBdr>
                    </w:div>
                  </w:divsChild>
                </w:div>
                <w:div w:id="724378581">
                  <w:marLeft w:val="0"/>
                  <w:marRight w:val="0"/>
                  <w:marTop w:val="0"/>
                  <w:marBottom w:val="0"/>
                  <w:divBdr>
                    <w:top w:val="none" w:sz="0" w:space="0" w:color="auto"/>
                    <w:left w:val="none" w:sz="0" w:space="0" w:color="auto"/>
                    <w:bottom w:val="none" w:sz="0" w:space="0" w:color="auto"/>
                    <w:right w:val="none" w:sz="0" w:space="0" w:color="auto"/>
                  </w:divBdr>
                  <w:divsChild>
                    <w:div w:id="513224665">
                      <w:marLeft w:val="0"/>
                      <w:marRight w:val="0"/>
                      <w:marTop w:val="0"/>
                      <w:marBottom w:val="0"/>
                      <w:divBdr>
                        <w:top w:val="none" w:sz="0" w:space="0" w:color="auto"/>
                        <w:left w:val="none" w:sz="0" w:space="0" w:color="auto"/>
                        <w:bottom w:val="none" w:sz="0" w:space="0" w:color="auto"/>
                        <w:right w:val="none" w:sz="0" w:space="0" w:color="auto"/>
                      </w:divBdr>
                    </w:div>
                  </w:divsChild>
                </w:div>
                <w:div w:id="740761091">
                  <w:marLeft w:val="0"/>
                  <w:marRight w:val="0"/>
                  <w:marTop w:val="0"/>
                  <w:marBottom w:val="0"/>
                  <w:divBdr>
                    <w:top w:val="none" w:sz="0" w:space="0" w:color="auto"/>
                    <w:left w:val="none" w:sz="0" w:space="0" w:color="auto"/>
                    <w:bottom w:val="none" w:sz="0" w:space="0" w:color="auto"/>
                    <w:right w:val="none" w:sz="0" w:space="0" w:color="auto"/>
                  </w:divBdr>
                  <w:divsChild>
                    <w:div w:id="9806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70430">
      <w:bodyDiv w:val="1"/>
      <w:marLeft w:val="0"/>
      <w:marRight w:val="0"/>
      <w:marTop w:val="0"/>
      <w:marBottom w:val="0"/>
      <w:divBdr>
        <w:top w:val="none" w:sz="0" w:space="0" w:color="auto"/>
        <w:left w:val="none" w:sz="0" w:space="0" w:color="auto"/>
        <w:bottom w:val="none" w:sz="0" w:space="0" w:color="auto"/>
        <w:right w:val="none" w:sz="0" w:space="0" w:color="auto"/>
      </w:divBdr>
    </w:div>
    <w:div w:id="700858612">
      <w:bodyDiv w:val="1"/>
      <w:marLeft w:val="0"/>
      <w:marRight w:val="0"/>
      <w:marTop w:val="0"/>
      <w:marBottom w:val="0"/>
      <w:divBdr>
        <w:top w:val="none" w:sz="0" w:space="0" w:color="auto"/>
        <w:left w:val="none" w:sz="0" w:space="0" w:color="auto"/>
        <w:bottom w:val="none" w:sz="0" w:space="0" w:color="auto"/>
        <w:right w:val="none" w:sz="0" w:space="0" w:color="auto"/>
      </w:divBdr>
    </w:div>
    <w:div w:id="710111430">
      <w:bodyDiv w:val="1"/>
      <w:marLeft w:val="0"/>
      <w:marRight w:val="0"/>
      <w:marTop w:val="0"/>
      <w:marBottom w:val="0"/>
      <w:divBdr>
        <w:top w:val="none" w:sz="0" w:space="0" w:color="auto"/>
        <w:left w:val="none" w:sz="0" w:space="0" w:color="auto"/>
        <w:bottom w:val="none" w:sz="0" w:space="0" w:color="auto"/>
        <w:right w:val="none" w:sz="0" w:space="0" w:color="auto"/>
      </w:divBdr>
    </w:div>
    <w:div w:id="762411254">
      <w:bodyDiv w:val="1"/>
      <w:marLeft w:val="0"/>
      <w:marRight w:val="0"/>
      <w:marTop w:val="0"/>
      <w:marBottom w:val="0"/>
      <w:divBdr>
        <w:top w:val="none" w:sz="0" w:space="0" w:color="auto"/>
        <w:left w:val="none" w:sz="0" w:space="0" w:color="auto"/>
        <w:bottom w:val="none" w:sz="0" w:space="0" w:color="auto"/>
        <w:right w:val="none" w:sz="0" w:space="0" w:color="auto"/>
      </w:divBdr>
      <w:divsChild>
        <w:div w:id="1019966546">
          <w:marLeft w:val="0"/>
          <w:marRight w:val="0"/>
          <w:marTop w:val="0"/>
          <w:marBottom w:val="0"/>
          <w:divBdr>
            <w:top w:val="none" w:sz="0" w:space="0" w:color="auto"/>
            <w:left w:val="none" w:sz="0" w:space="0" w:color="auto"/>
            <w:bottom w:val="none" w:sz="0" w:space="0" w:color="auto"/>
            <w:right w:val="none" w:sz="0" w:space="0" w:color="auto"/>
          </w:divBdr>
        </w:div>
        <w:div w:id="684867353">
          <w:marLeft w:val="0"/>
          <w:marRight w:val="0"/>
          <w:marTop w:val="0"/>
          <w:marBottom w:val="0"/>
          <w:divBdr>
            <w:top w:val="none" w:sz="0" w:space="0" w:color="auto"/>
            <w:left w:val="none" w:sz="0" w:space="0" w:color="auto"/>
            <w:bottom w:val="none" w:sz="0" w:space="0" w:color="auto"/>
            <w:right w:val="none" w:sz="0" w:space="0" w:color="auto"/>
          </w:divBdr>
        </w:div>
        <w:div w:id="1125654824">
          <w:marLeft w:val="0"/>
          <w:marRight w:val="0"/>
          <w:marTop w:val="0"/>
          <w:marBottom w:val="0"/>
          <w:divBdr>
            <w:top w:val="none" w:sz="0" w:space="0" w:color="auto"/>
            <w:left w:val="none" w:sz="0" w:space="0" w:color="auto"/>
            <w:bottom w:val="none" w:sz="0" w:space="0" w:color="auto"/>
            <w:right w:val="none" w:sz="0" w:space="0" w:color="auto"/>
          </w:divBdr>
        </w:div>
        <w:div w:id="2115593372">
          <w:marLeft w:val="0"/>
          <w:marRight w:val="0"/>
          <w:marTop w:val="0"/>
          <w:marBottom w:val="0"/>
          <w:divBdr>
            <w:top w:val="none" w:sz="0" w:space="0" w:color="auto"/>
            <w:left w:val="none" w:sz="0" w:space="0" w:color="auto"/>
            <w:bottom w:val="none" w:sz="0" w:space="0" w:color="auto"/>
            <w:right w:val="none" w:sz="0" w:space="0" w:color="auto"/>
          </w:divBdr>
        </w:div>
        <w:div w:id="1903129743">
          <w:marLeft w:val="0"/>
          <w:marRight w:val="0"/>
          <w:marTop w:val="0"/>
          <w:marBottom w:val="0"/>
          <w:divBdr>
            <w:top w:val="none" w:sz="0" w:space="0" w:color="auto"/>
            <w:left w:val="none" w:sz="0" w:space="0" w:color="auto"/>
            <w:bottom w:val="none" w:sz="0" w:space="0" w:color="auto"/>
            <w:right w:val="none" w:sz="0" w:space="0" w:color="auto"/>
          </w:divBdr>
          <w:divsChild>
            <w:div w:id="621113942">
              <w:marLeft w:val="0"/>
              <w:marRight w:val="0"/>
              <w:marTop w:val="30"/>
              <w:marBottom w:val="30"/>
              <w:divBdr>
                <w:top w:val="none" w:sz="0" w:space="0" w:color="auto"/>
                <w:left w:val="none" w:sz="0" w:space="0" w:color="auto"/>
                <w:bottom w:val="none" w:sz="0" w:space="0" w:color="auto"/>
                <w:right w:val="none" w:sz="0" w:space="0" w:color="auto"/>
              </w:divBdr>
              <w:divsChild>
                <w:div w:id="430977293">
                  <w:marLeft w:val="0"/>
                  <w:marRight w:val="0"/>
                  <w:marTop w:val="0"/>
                  <w:marBottom w:val="0"/>
                  <w:divBdr>
                    <w:top w:val="none" w:sz="0" w:space="0" w:color="auto"/>
                    <w:left w:val="none" w:sz="0" w:space="0" w:color="auto"/>
                    <w:bottom w:val="none" w:sz="0" w:space="0" w:color="auto"/>
                    <w:right w:val="none" w:sz="0" w:space="0" w:color="auto"/>
                  </w:divBdr>
                  <w:divsChild>
                    <w:div w:id="1624270275">
                      <w:marLeft w:val="0"/>
                      <w:marRight w:val="0"/>
                      <w:marTop w:val="0"/>
                      <w:marBottom w:val="0"/>
                      <w:divBdr>
                        <w:top w:val="none" w:sz="0" w:space="0" w:color="auto"/>
                        <w:left w:val="none" w:sz="0" w:space="0" w:color="auto"/>
                        <w:bottom w:val="none" w:sz="0" w:space="0" w:color="auto"/>
                        <w:right w:val="none" w:sz="0" w:space="0" w:color="auto"/>
                      </w:divBdr>
                    </w:div>
                  </w:divsChild>
                </w:div>
                <w:div w:id="1378316198">
                  <w:marLeft w:val="0"/>
                  <w:marRight w:val="0"/>
                  <w:marTop w:val="0"/>
                  <w:marBottom w:val="0"/>
                  <w:divBdr>
                    <w:top w:val="none" w:sz="0" w:space="0" w:color="auto"/>
                    <w:left w:val="none" w:sz="0" w:space="0" w:color="auto"/>
                    <w:bottom w:val="none" w:sz="0" w:space="0" w:color="auto"/>
                    <w:right w:val="none" w:sz="0" w:space="0" w:color="auto"/>
                  </w:divBdr>
                  <w:divsChild>
                    <w:div w:id="1314598864">
                      <w:marLeft w:val="0"/>
                      <w:marRight w:val="0"/>
                      <w:marTop w:val="0"/>
                      <w:marBottom w:val="0"/>
                      <w:divBdr>
                        <w:top w:val="none" w:sz="0" w:space="0" w:color="auto"/>
                        <w:left w:val="none" w:sz="0" w:space="0" w:color="auto"/>
                        <w:bottom w:val="none" w:sz="0" w:space="0" w:color="auto"/>
                        <w:right w:val="none" w:sz="0" w:space="0" w:color="auto"/>
                      </w:divBdr>
                    </w:div>
                  </w:divsChild>
                </w:div>
                <w:div w:id="1096563224">
                  <w:marLeft w:val="0"/>
                  <w:marRight w:val="0"/>
                  <w:marTop w:val="0"/>
                  <w:marBottom w:val="0"/>
                  <w:divBdr>
                    <w:top w:val="none" w:sz="0" w:space="0" w:color="auto"/>
                    <w:left w:val="none" w:sz="0" w:space="0" w:color="auto"/>
                    <w:bottom w:val="none" w:sz="0" w:space="0" w:color="auto"/>
                    <w:right w:val="none" w:sz="0" w:space="0" w:color="auto"/>
                  </w:divBdr>
                  <w:divsChild>
                    <w:div w:id="1472214021">
                      <w:marLeft w:val="0"/>
                      <w:marRight w:val="0"/>
                      <w:marTop w:val="0"/>
                      <w:marBottom w:val="0"/>
                      <w:divBdr>
                        <w:top w:val="none" w:sz="0" w:space="0" w:color="auto"/>
                        <w:left w:val="none" w:sz="0" w:space="0" w:color="auto"/>
                        <w:bottom w:val="none" w:sz="0" w:space="0" w:color="auto"/>
                        <w:right w:val="none" w:sz="0" w:space="0" w:color="auto"/>
                      </w:divBdr>
                    </w:div>
                  </w:divsChild>
                </w:div>
                <w:div w:id="1534612863">
                  <w:marLeft w:val="0"/>
                  <w:marRight w:val="0"/>
                  <w:marTop w:val="0"/>
                  <w:marBottom w:val="0"/>
                  <w:divBdr>
                    <w:top w:val="none" w:sz="0" w:space="0" w:color="auto"/>
                    <w:left w:val="none" w:sz="0" w:space="0" w:color="auto"/>
                    <w:bottom w:val="none" w:sz="0" w:space="0" w:color="auto"/>
                    <w:right w:val="none" w:sz="0" w:space="0" w:color="auto"/>
                  </w:divBdr>
                  <w:divsChild>
                    <w:div w:id="1174026246">
                      <w:marLeft w:val="0"/>
                      <w:marRight w:val="0"/>
                      <w:marTop w:val="0"/>
                      <w:marBottom w:val="0"/>
                      <w:divBdr>
                        <w:top w:val="none" w:sz="0" w:space="0" w:color="auto"/>
                        <w:left w:val="none" w:sz="0" w:space="0" w:color="auto"/>
                        <w:bottom w:val="none" w:sz="0" w:space="0" w:color="auto"/>
                        <w:right w:val="none" w:sz="0" w:space="0" w:color="auto"/>
                      </w:divBdr>
                    </w:div>
                  </w:divsChild>
                </w:div>
                <w:div w:id="277178955">
                  <w:marLeft w:val="0"/>
                  <w:marRight w:val="0"/>
                  <w:marTop w:val="0"/>
                  <w:marBottom w:val="0"/>
                  <w:divBdr>
                    <w:top w:val="none" w:sz="0" w:space="0" w:color="auto"/>
                    <w:left w:val="none" w:sz="0" w:space="0" w:color="auto"/>
                    <w:bottom w:val="none" w:sz="0" w:space="0" w:color="auto"/>
                    <w:right w:val="none" w:sz="0" w:space="0" w:color="auto"/>
                  </w:divBdr>
                  <w:divsChild>
                    <w:div w:id="127942027">
                      <w:marLeft w:val="0"/>
                      <w:marRight w:val="0"/>
                      <w:marTop w:val="0"/>
                      <w:marBottom w:val="0"/>
                      <w:divBdr>
                        <w:top w:val="none" w:sz="0" w:space="0" w:color="auto"/>
                        <w:left w:val="none" w:sz="0" w:space="0" w:color="auto"/>
                        <w:bottom w:val="none" w:sz="0" w:space="0" w:color="auto"/>
                        <w:right w:val="none" w:sz="0" w:space="0" w:color="auto"/>
                      </w:divBdr>
                    </w:div>
                  </w:divsChild>
                </w:div>
                <w:div w:id="356543642">
                  <w:marLeft w:val="0"/>
                  <w:marRight w:val="0"/>
                  <w:marTop w:val="0"/>
                  <w:marBottom w:val="0"/>
                  <w:divBdr>
                    <w:top w:val="none" w:sz="0" w:space="0" w:color="auto"/>
                    <w:left w:val="none" w:sz="0" w:space="0" w:color="auto"/>
                    <w:bottom w:val="none" w:sz="0" w:space="0" w:color="auto"/>
                    <w:right w:val="none" w:sz="0" w:space="0" w:color="auto"/>
                  </w:divBdr>
                  <w:divsChild>
                    <w:div w:id="1448429550">
                      <w:marLeft w:val="0"/>
                      <w:marRight w:val="0"/>
                      <w:marTop w:val="0"/>
                      <w:marBottom w:val="0"/>
                      <w:divBdr>
                        <w:top w:val="none" w:sz="0" w:space="0" w:color="auto"/>
                        <w:left w:val="none" w:sz="0" w:space="0" w:color="auto"/>
                        <w:bottom w:val="none" w:sz="0" w:space="0" w:color="auto"/>
                        <w:right w:val="none" w:sz="0" w:space="0" w:color="auto"/>
                      </w:divBdr>
                    </w:div>
                  </w:divsChild>
                </w:div>
                <w:div w:id="780799795">
                  <w:marLeft w:val="0"/>
                  <w:marRight w:val="0"/>
                  <w:marTop w:val="0"/>
                  <w:marBottom w:val="0"/>
                  <w:divBdr>
                    <w:top w:val="none" w:sz="0" w:space="0" w:color="auto"/>
                    <w:left w:val="none" w:sz="0" w:space="0" w:color="auto"/>
                    <w:bottom w:val="none" w:sz="0" w:space="0" w:color="auto"/>
                    <w:right w:val="none" w:sz="0" w:space="0" w:color="auto"/>
                  </w:divBdr>
                  <w:divsChild>
                    <w:div w:id="2095737177">
                      <w:marLeft w:val="0"/>
                      <w:marRight w:val="0"/>
                      <w:marTop w:val="0"/>
                      <w:marBottom w:val="0"/>
                      <w:divBdr>
                        <w:top w:val="none" w:sz="0" w:space="0" w:color="auto"/>
                        <w:left w:val="none" w:sz="0" w:space="0" w:color="auto"/>
                        <w:bottom w:val="none" w:sz="0" w:space="0" w:color="auto"/>
                        <w:right w:val="none" w:sz="0" w:space="0" w:color="auto"/>
                      </w:divBdr>
                    </w:div>
                  </w:divsChild>
                </w:div>
                <w:div w:id="348213755">
                  <w:marLeft w:val="0"/>
                  <w:marRight w:val="0"/>
                  <w:marTop w:val="0"/>
                  <w:marBottom w:val="0"/>
                  <w:divBdr>
                    <w:top w:val="none" w:sz="0" w:space="0" w:color="auto"/>
                    <w:left w:val="none" w:sz="0" w:space="0" w:color="auto"/>
                    <w:bottom w:val="none" w:sz="0" w:space="0" w:color="auto"/>
                    <w:right w:val="none" w:sz="0" w:space="0" w:color="auto"/>
                  </w:divBdr>
                  <w:divsChild>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9307101">
                  <w:marLeft w:val="0"/>
                  <w:marRight w:val="0"/>
                  <w:marTop w:val="0"/>
                  <w:marBottom w:val="0"/>
                  <w:divBdr>
                    <w:top w:val="none" w:sz="0" w:space="0" w:color="auto"/>
                    <w:left w:val="none" w:sz="0" w:space="0" w:color="auto"/>
                    <w:bottom w:val="none" w:sz="0" w:space="0" w:color="auto"/>
                    <w:right w:val="none" w:sz="0" w:space="0" w:color="auto"/>
                  </w:divBdr>
                  <w:divsChild>
                    <w:div w:id="1006323697">
                      <w:marLeft w:val="0"/>
                      <w:marRight w:val="0"/>
                      <w:marTop w:val="0"/>
                      <w:marBottom w:val="0"/>
                      <w:divBdr>
                        <w:top w:val="none" w:sz="0" w:space="0" w:color="auto"/>
                        <w:left w:val="none" w:sz="0" w:space="0" w:color="auto"/>
                        <w:bottom w:val="none" w:sz="0" w:space="0" w:color="auto"/>
                        <w:right w:val="none" w:sz="0" w:space="0" w:color="auto"/>
                      </w:divBdr>
                    </w:div>
                  </w:divsChild>
                </w:div>
                <w:div w:id="1817526185">
                  <w:marLeft w:val="0"/>
                  <w:marRight w:val="0"/>
                  <w:marTop w:val="0"/>
                  <w:marBottom w:val="0"/>
                  <w:divBdr>
                    <w:top w:val="none" w:sz="0" w:space="0" w:color="auto"/>
                    <w:left w:val="none" w:sz="0" w:space="0" w:color="auto"/>
                    <w:bottom w:val="none" w:sz="0" w:space="0" w:color="auto"/>
                    <w:right w:val="none" w:sz="0" w:space="0" w:color="auto"/>
                  </w:divBdr>
                  <w:divsChild>
                    <w:div w:id="958028439">
                      <w:marLeft w:val="0"/>
                      <w:marRight w:val="0"/>
                      <w:marTop w:val="0"/>
                      <w:marBottom w:val="0"/>
                      <w:divBdr>
                        <w:top w:val="none" w:sz="0" w:space="0" w:color="auto"/>
                        <w:left w:val="none" w:sz="0" w:space="0" w:color="auto"/>
                        <w:bottom w:val="none" w:sz="0" w:space="0" w:color="auto"/>
                        <w:right w:val="none" w:sz="0" w:space="0" w:color="auto"/>
                      </w:divBdr>
                    </w:div>
                  </w:divsChild>
                </w:div>
                <w:div w:id="1669676297">
                  <w:marLeft w:val="0"/>
                  <w:marRight w:val="0"/>
                  <w:marTop w:val="0"/>
                  <w:marBottom w:val="0"/>
                  <w:divBdr>
                    <w:top w:val="none" w:sz="0" w:space="0" w:color="auto"/>
                    <w:left w:val="none" w:sz="0" w:space="0" w:color="auto"/>
                    <w:bottom w:val="none" w:sz="0" w:space="0" w:color="auto"/>
                    <w:right w:val="none" w:sz="0" w:space="0" w:color="auto"/>
                  </w:divBdr>
                  <w:divsChild>
                    <w:div w:id="1348025261">
                      <w:marLeft w:val="0"/>
                      <w:marRight w:val="0"/>
                      <w:marTop w:val="0"/>
                      <w:marBottom w:val="0"/>
                      <w:divBdr>
                        <w:top w:val="none" w:sz="0" w:space="0" w:color="auto"/>
                        <w:left w:val="none" w:sz="0" w:space="0" w:color="auto"/>
                        <w:bottom w:val="none" w:sz="0" w:space="0" w:color="auto"/>
                        <w:right w:val="none" w:sz="0" w:space="0" w:color="auto"/>
                      </w:divBdr>
                    </w:div>
                  </w:divsChild>
                </w:div>
                <w:div w:id="1605724941">
                  <w:marLeft w:val="0"/>
                  <w:marRight w:val="0"/>
                  <w:marTop w:val="0"/>
                  <w:marBottom w:val="0"/>
                  <w:divBdr>
                    <w:top w:val="none" w:sz="0" w:space="0" w:color="auto"/>
                    <w:left w:val="none" w:sz="0" w:space="0" w:color="auto"/>
                    <w:bottom w:val="none" w:sz="0" w:space="0" w:color="auto"/>
                    <w:right w:val="none" w:sz="0" w:space="0" w:color="auto"/>
                  </w:divBdr>
                  <w:divsChild>
                    <w:div w:id="360741412">
                      <w:marLeft w:val="0"/>
                      <w:marRight w:val="0"/>
                      <w:marTop w:val="0"/>
                      <w:marBottom w:val="0"/>
                      <w:divBdr>
                        <w:top w:val="none" w:sz="0" w:space="0" w:color="auto"/>
                        <w:left w:val="none" w:sz="0" w:space="0" w:color="auto"/>
                        <w:bottom w:val="none" w:sz="0" w:space="0" w:color="auto"/>
                        <w:right w:val="none" w:sz="0" w:space="0" w:color="auto"/>
                      </w:divBdr>
                    </w:div>
                  </w:divsChild>
                </w:div>
                <w:div w:id="1052189155">
                  <w:marLeft w:val="0"/>
                  <w:marRight w:val="0"/>
                  <w:marTop w:val="0"/>
                  <w:marBottom w:val="0"/>
                  <w:divBdr>
                    <w:top w:val="none" w:sz="0" w:space="0" w:color="auto"/>
                    <w:left w:val="none" w:sz="0" w:space="0" w:color="auto"/>
                    <w:bottom w:val="none" w:sz="0" w:space="0" w:color="auto"/>
                    <w:right w:val="none" w:sz="0" w:space="0" w:color="auto"/>
                  </w:divBdr>
                  <w:divsChild>
                    <w:div w:id="171529363">
                      <w:marLeft w:val="0"/>
                      <w:marRight w:val="0"/>
                      <w:marTop w:val="0"/>
                      <w:marBottom w:val="0"/>
                      <w:divBdr>
                        <w:top w:val="none" w:sz="0" w:space="0" w:color="auto"/>
                        <w:left w:val="none" w:sz="0" w:space="0" w:color="auto"/>
                        <w:bottom w:val="none" w:sz="0" w:space="0" w:color="auto"/>
                        <w:right w:val="none" w:sz="0" w:space="0" w:color="auto"/>
                      </w:divBdr>
                    </w:div>
                  </w:divsChild>
                </w:div>
                <w:div w:id="1824394874">
                  <w:marLeft w:val="0"/>
                  <w:marRight w:val="0"/>
                  <w:marTop w:val="0"/>
                  <w:marBottom w:val="0"/>
                  <w:divBdr>
                    <w:top w:val="none" w:sz="0" w:space="0" w:color="auto"/>
                    <w:left w:val="none" w:sz="0" w:space="0" w:color="auto"/>
                    <w:bottom w:val="none" w:sz="0" w:space="0" w:color="auto"/>
                    <w:right w:val="none" w:sz="0" w:space="0" w:color="auto"/>
                  </w:divBdr>
                  <w:divsChild>
                    <w:div w:id="584654089">
                      <w:marLeft w:val="0"/>
                      <w:marRight w:val="0"/>
                      <w:marTop w:val="0"/>
                      <w:marBottom w:val="0"/>
                      <w:divBdr>
                        <w:top w:val="none" w:sz="0" w:space="0" w:color="auto"/>
                        <w:left w:val="none" w:sz="0" w:space="0" w:color="auto"/>
                        <w:bottom w:val="none" w:sz="0" w:space="0" w:color="auto"/>
                        <w:right w:val="none" w:sz="0" w:space="0" w:color="auto"/>
                      </w:divBdr>
                    </w:div>
                  </w:divsChild>
                </w:div>
                <w:div w:id="296497234">
                  <w:marLeft w:val="0"/>
                  <w:marRight w:val="0"/>
                  <w:marTop w:val="0"/>
                  <w:marBottom w:val="0"/>
                  <w:divBdr>
                    <w:top w:val="none" w:sz="0" w:space="0" w:color="auto"/>
                    <w:left w:val="none" w:sz="0" w:space="0" w:color="auto"/>
                    <w:bottom w:val="none" w:sz="0" w:space="0" w:color="auto"/>
                    <w:right w:val="none" w:sz="0" w:space="0" w:color="auto"/>
                  </w:divBdr>
                  <w:divsChild>
                    <w:div w:id="2071296176">
                      <w:marLeft w:val="0"/>
                      <w:marRight w:val="0"/>
                      <w:marTop w:val="0"/>
                      <w:marBottom w:val="0"/>
                      <w:divBdr>
                        <w:top w:val="none" w:sz="0" w:space="0" w:color="auto"/>
                        <w:left w:val="none" w:sz="0" w:space="0" w:color="auto"/>
                        <w:bottom w:val="none" w:sz="0" w:space="0" w:color="auto"/>
                        <w:right w:val="none" w:sz="0" w:space="0" w:color="auto"/>
                      </w:divBdr>
                    </w:div>
                  </w:divsChild>
                </w:div>
                <w:div w:id="727191158">
                  <w:marLeft w:val="0"/>
                  <w:marRight w:val="0"/>
                  <w:marTop w:val="0"/>
                  <w:marBottom w:val="0"/>
                  <w:divBdr>
                    <w:top w:val="none" w:sz="0" w:space="0" w:color="auto"/>
                    <w:left w:val="none" w:sz="0" w:space="0" w:color="auto"/>
                    <w:bottom w:val="none" w:sz="0" w:space="0" w:color="auto"/>
                    <w:right w:val="none" w:sz="0" w:space="0" w:color="auto"/>
                  </w:divBdr>
                  <w:divsChild>
                    <w:div w:id="1586527572">
                      <w:marLeft w:val="0"/>
                      <w:marRight w:val="0"/>
                      <w:marTop w:val="0"/>
                      <w:marBottom w:val="0"/>
                      <w:divBdr>
                        <w:top w:val="none" w:sz="0" w:space="0" w:color="auto"/>
                        <w:left w:val="none" w:sz="0" w:space="0" w:color="auto"/>
                        <w:bottom w:val="none" w:sz="0" w:space="0" w:color="auto"/>
                        <w:right w:val="none" w:sz="0" w:space="0" w:color="auto"/>
                      </w:divBdr>
                    </w:div>
                  </w:divsChild>
                </w:div>
                <w:div w:id="1204177997">
                  <w:marLeft w:val="0"/>
                  <w:marRight w:val="0"/>
                  <w:marTop w:val="0"/>
                  <w:marBottom w:val="0"/>
                  <w:divBdr>
                    <w:top w:val="none" w:sz="0" w:space="0" w:color="auto"/>
                    <w:left w:val="none" w:sz="0" w:space="0" w:color="auto"/>
                    <w:bottom w:val="none" w:sz="0" w:space="0" w:color="auto"/>
                    <w:right w:val="none" w:sz="0" w:space="0" w:color="auto"/>
                  </w:divBdr>
                  <w:divsChild>
                    <w:div w:id="1093429848">
                      <w:marLeft w:val="0"/>
                      <w:marRight w:val="0"/>
                      <w:marTop w:val="0"/>
                      <w:marBottom w:val="0"/>
                      <w:divBdr>
                        <w:top w:val="none" w:sz="0" w:space="0" w:color="auto"/>
                        <w:left w:val="none" w:sz="0" w:space="0" w:color="auto"/>
                        <w:bottom w:val="none" w:sz="0" w:space="0" w:color="auto"/>
                        <w:right w:val="none" w:sz="0" w:space="0" w:color="auto"/>
                      </w:divBdr>
                    </w:div>
                  </w:divsChild>
                </w:div>
                <w:div w:id="1353023372">
                  <w:marLeft w:val="0"/>
                  <w:marRight w:val="0"/>
                  <w:marTop w:val="0"/>
                  <w:marBottom w:val="0"/>
                  <w:divBdr>
                    <w:top w:val="none" w:sz="0" w:space="0" w:color="auto"/>
                    <w:left w:val="none" w:sz="0" w:space="0" w:color="auto"/>
                    <w:bottom w:val="none" w:sz="0" w:space="0" w:color="auto"/>
                    <w:right w:val="none" w:sz="0" w:space="0" w:color="auto"/>
                  </w:divBdr>
                  <w:divsChild>
                    <w:div w:id="1010909230">
                      <w:marLeft w:val="0"/>
                      <w:marRight w:val="0"/>
                      <w:marTop w:val="0"/>
                      <w:marBottom w:val="0"/>
                      <w:divBdr>
                        <w:top w:val="none" w:sz="0" w:space="0" w:color="auto"/>
                        <w:left w:val="none" w:sz="0" w:space="0" w:color="auto"/>
                        <w:bottom w:val="none" w:sz="0" w:space="0" w:color="auto"/>
                        <w:right w:val="none" w:sz="0" w:space="0" w:color="auto"/>
                      </w:divBdr>
                    </w:div>
                  </w:divsChild>
                </w:div>
                <w:div w:id="1893736923">
                  <w:marLeft w:val="0"/>
                  <w:marRight w:val="0"/>
                  <w:marTop w:val="0"/>
                  <w:marBottom w:val="0"/>
                  <w:divBdr>
                    <w:top w:val="none" w:sz="0" w:space="0" w:color="auto"/>
                    <w:left w:val="none" w:sz="0" w:space="0" w:color="auto"/>
                    <w:bottom w:val="none" w:sz="0" w:space="0" w:color="auto"/>
                    <w:right w:val="none" w:sz="0" w:space="0" w:color="auto"/>
                  </w:divBdr>
                  <w:divsChild>
                    <w:div w:id="981422339">
                      <w:marLeft w:val="0"/>
                      <w:marRight w:val="0"/>
                      <w:marTop w:val="0"/>
                      <w:marBottom w:val="0"/>
                      <w:divBdr>
                        <w:top w:val="none" w:sz="0" w:space="0" w:color="auto"/>
                        <w:left w:val="none" w:sz="0" w:space="0" w:color="auto"/>
                        <w:bottom w:val="none" w:sz="0" w:space="0" w:color="auto"/>
                        <w:right w:val="none" w:sz="0" w:space="0" w:color="auto"/>
                      </w:divBdr>
                    </w:div>
                  </w:divsChild>
                </w:div>
                <w:div w:id="669678070">
                  <w:marLeft w:val="0"/>
                  <w:marRight w:val="0"/>
                  <w:marTop w:val="0"/>
                  <w:marBottom w:val="0"/>
                  <w:divBdr>
                    <w:top w:val="none" w:sz="0" w:space="0" w:color="auto"/>
                    <w:left w:val="none" w:sz="0" w:space="0" w:color="auto"/>
                    <w:bottom w:val="none" w:sz="0" w:space="0" w:color="auto"/>
                    <w:right w:val="none" w:sz="0" w:space="0" w:color="auto"/>
                  </w:divBdr>
                  <w:divsChild>
                    <w:div w:id="1790974779">
                      <w:marLeft w:val="0"/>
                      <w:marRight w:val="0"/>
                      <w:marTop w:val="0"/>
                      <w:marBottom w:val="0"/>
                      <w:divBdr>
                        <w:top w:val="none" w:sz="0" w:space="0" w:color="auto"/>
                        <w:left w:val="none" w:sz="0" w:space="0" w:color="auto"/>
                        <w:bottom w:val="none" w:sz="0" w:space="0" w:color="auto"/>
                        <w:right w:val="none" w:sz="0" w:space="0" w:color="auto"/>
                      </w:divBdr>
                    </w:div>
                  </w:divsChild>
                </w:div>
                <w:div w:id="1521897964">
                  <w:marLeft w:val="0"/>
                  <w:marRight w:val="0"/>
                  <w:marTop w:val="0"/>
                  <w:marBottom w:val="0"/>
                  <w:divBdr>
                    <w:top w:val="none" w:sz="0" w:space="0" w:color="auto"/>
                    <w:left w:val="none" w:sz="0" w:space="0" w:color="auto"/>
                    <w:bottom w:val="none" w:sz="0" w:space="0" w:color="auto"/>
                    <w:right w:val="none" w:sz="0" w:space="0" w:color="auto"/>
                  </w:divBdr>
                  <w:divsChild>
                    <w:div w:id="2098136894">
                      <w:marLeft w:val="0"/>
                      <w:marRight w:val="0"/>
                      <w:marTop w:val="0"/>
                      <w:marBottom w:val="0"/>
                      <w:divBdr>
                        <w:top w:val="none" w:sz="0" w:space="0" w:color="auto"/>
                        <w:left w:val="none" w:sz="0" w:space="0" w:color="auto"/>
                        <w:bottom w:val="none" w:sz="0" w:space="0" w:color="auto"/>
                        <w:right w:val="none" w:sz="0" w:space="0" w:color="auto"/>
                      </w:divBdr>
                    </w:div>
                  </w:divsChild>
                </w:div>
                <w:div w:id="1981882410">
                  <w:marLeft w:val="0"/>
                  <w:marRight w:val="0"/>
                  <w:marTop w:val="0"/>
                  <w:marBottom w:val="0"/>
                  <w:divBdr>
                    <w:top w:val="none" w:sz="0" w:space="0" w:color="auto"/>
                    <w:left w:val="none" w:sz="0" w:space="0" w:color="auto"/>
                    <w:bottom w:val="none" w:sz="0" w:space="0" w:color="auto"/>
                    <w:right w:val="none" w:sz="0" w:space="0" w:color="auto"/>
                  </w:divBdr>
                  <w:divsChild>
                    <w:div w:id="1666007501">
                      <w:marLeft w:val="0"/>
                      <w:marRight w:val="0"/>
                      <w:marTop w:val="0"/>
                      <w:marBottom w:val="0"/>
                      <w:divBdr>
                        <w:top w:val="none" w:sz="0" w:space="0" w:color="auto"/>
                        <w:left w:val="none" w:sz="0" w:space="0" w:color="auto"/>
                        <w:bottom w:val="none" w:sz="0" w:space="0" w:color="auto"/>
                        <w:right w:val="none" w:sz="0" w:space="0" w:color="auto"/>
                      </w:divBdr>
                    </w:div>
                  </w:divsChild>
                </w:div>
                <w:div w:id="1855415054">
                  <w:marLeft w:val="0"/>
                  <w:marRight w:val="0"/>
                  <w:marTop w:val="0"/>
                  <w:marBottom w:val="0"/>
                  <w:divBdr>
                    <w:top w:val="none" w:sz="0" w:space="0" w:color="auto"/>
                    <w:left w:val="none" w:sz="0" w:space="0" w:color="auto"/>
                    <w:bottom w:val="none" w:sz="0" w:space="0" w:color="auto"/>
                    <w:right w:val="none" w:sz="0" w:space="0" w:color="auto"/>
                  </w:divBdr>
                  <w:divsChild>
                    <w:div w:id="2040546448">
                      <w:marLeft w:val="0"/>
                      <w:marRight w:val="0"/>
                      <w:marTop w:val="0"/>
                      <w:marBottom w:val="0"/>
                      <w:divBdr>
                        <w:top w:val="none" w:sz="0" w:space="0" w:color="auto"/>
                        <w:left w:val="none" w:sz="0" w:space="0" w:color="auto"/>
                        <w:bottom w:val="none" w:sz="0" w:space="0" w:color="auto"/>
                        <w:right w:val="none" w:sz="0" w:space="0" w:color="auto"/>
                      </w:divBdr>
                    </w:div>
                  </w:divsChild>
                </w:div>
                <w:div w:id="1428774336">
                  <w:marLeft w:val="0"/>
                  <w:marRight w:val="0"/>
                  <w:marTop w:val="0"/>
                  <w:marBottom w:val="0"/>
                  <w:divBdr>
                    <w:top w:val="none" w:sz="0" w:space="0" w:color="auto"/>
                    <w:left w:val="none" w:sz="0" w:space="0" w:color="auto"/>
                    <w:bottom w:val="none" w:sz="0" w:space="0" w:color="auto"/>
                    <w:right w:val="none" w:sz="0" w:space="0" w:color="auto"/>
                  </w:divBdr>
                  <w:divsChild>
                    <w:div w:id="975372907">
                      <w:marLeft w:val="0"/>
                      <w:marRight w:val="0"/>
                      <w:marTop w:val="0"/>
                      <w:marBottom w:val="0"/>
                      <w:divBdr>
                        <w:top w:val="none" w:sz="0" w:space="0" w:color="auto"/>
                        <w:left w:val="none" w:sz="0" w:space="0" w:color="auto"/>
                        <w:bottom w:val="none" w:sz="0" w:space="0" w:color="auto"/>
                        <w:right w:val="none" w:sz="0" w:space="0" w:color="auto"/>
                      </w:divBdr>
                    </w:div>
                  </w:divsChild>
                </w:div>
                <w:div w:id="1995523981">
                  <w:marLeft w:val="0"/>
                  <w:marRight w:val="0"/>
                  <w:marTop w:val="0"/>
                  <w:marBottom w:val="0"/>
                  <w:divBdr>
                    <w:top w:val="none" w:sz="0" w:space="0" w:color="auto"/>
                    <w:left w:val="none" w:sz="0" w:space="0" w:color="auto"/>
                    <w:bottom w:val="none" w:sz="0" w:space="0" w:color="auto"/>
                    <w:right w:val="none" w:sz="0" w:space="0" w:color="auto"/>
                  </w:divBdr>
                  <w:divsChild>
                    <w:div w:id="723605787">
                      <w:marLeft w:val="0"/>
                      <w:marRight w:val="0"/>
                      <w:marTop w:val="0"/>
                      <w:marBottom w:val="0"/>
                      <w:divBdr>
                        <w:top w:val="none" w:sz="0" w:space="0" w:color="auto"/>
                        <w:left w:val="none" w:sz="0" w:space="0" w:color="auto"/>
                        <w:bottom w:val="none" w:sz="0" w:space="0" w:color="auto"/>
                        <w:right w:val="none" w:sz="0" w:space="0" w:color="auto"/>
                      </w:divBdr>
                    </w:div>
                  </w:divsChild>
                </w:div>
                <w:div w:id="735594728">
                  <w:marLeft w:val="0"/>
                  <w:marRight w:val="0"/>
                  <w:marTop w:val="0"/>
                  <w:marBottom w:val="0"/>
                  <w:divBdr>
                    <w:top w:val="none" w:sz="0" w:space="0" w:color="auto"/>
                    <w:left w:val="none" w:sz="0" w:space="0" w:color="auto"/>
                    <w:bottom w:val="none" w:sz="0" w:space="0" w:color="auto"/>
                    <w:right w:val="none" w:sz="0" w:space="0" w:color="auto"/>
                  </w:divBdr>
                  <w:divsChild>
                    <w:div w:id="323897944">
                      <w:marLeft w:val="0"/>
                      <w:marRight w:val="0"/>
                      <w:marTop w:val="0"/>
                      <w:marBottom w:val="0"/>
                      <w:divBdr>
                        <w:top w:val="none" w:sz="0" w:space="0" w:color="auto"/>
                        <w:left w:val="none" w:sz="0" w:space="0" w:color="auto"/>
                        <w:bottom w:val="none" w:sz="0" w:space="0" w:color="auto"/>
                        <w:right w:val="none" w:sz="0" w:space="0" w:color="auto"/>
                      </w:divBdr>
                    </w:div>
                  </w:divsChild>
                </w:div>
                <w:div w:id="1800226078">
                  <w:marLeft w:val="0"/>
                  <w:marRight w:val="0"/>
                  <w:marTop w:val="0"/>
                  <w:marBottom w:val="0"/>
                  <w:divBdr>
                    <w:top w:val="none" w:sz="0" w:space="0" w:color="auto"/>
                    <w:left w:val="none" w:sz="0" w:space="0" w:color="auto"/>
                    <w:bottom w:val="none" w:sz="0" w:space="0" w:color="auto"/>
                    <w:right w:val="none" w:sz="0" w:space="0" w:color="auto"/>
                  </w:divBdr>
                  <w:divsChild>
                    <w:div w:id="258485324">
                      <w:marLeft w:val="0"/>
                      <w:marRight w:val="0"/>
                      <w:marTop w:val="0"/>
                      <w:marBottom w:val="0"/>
                      <w:divBdr>
                        <w:top w:val="none" w:sz="0" w:space="0" w:color="auto"/>
                        <w:left w:val="none" w:sz="0" w:space="0" w:color="auto"/>
                        <w:bottom w:val="none" w:sz="0" w:space="0" w:color="auto"/>
                        <w:right w:val="none" w:sz="0" w:space="0" w:color="auto"/>
                      </w:divBdr>
                    </w:div>
                  </w:divsChild>
                </w:div>
                <w:div w:id="1026517174">
                  <w:marLeft w:val="0"/>
                  <w:marRight w:val="0"/>
                  <w:marTop w:val="0"/>
                  <w:marBottom w:val="0"/>
                  <w:divBdr>
                    <w:top w:val="none" w:sz="0" w:space="0" w:color="auto"/>
                    <w:left w:val="none" w:sz="0" w:space="0" w:color="auto"/>
                    <w:bottom w:val="none" w:sz="0" w:space="0" w:color="auto"/>
                    <w:right w:val="none" w:sz="0" w:space="0" w:color="auto"/>
                  </w:divBdr>
                  <w:divsChild>
                    <w:div w:id="751317754">
                      <w:marLeft w:val="0"/>
                      <w:marRight w:val="0"/>
                      <w:marTop w:val="0"/>
                      <w:marBottom w:val="0"/>
                      <w:divBdr>
                        <w:top w:val="none" w:sz="0" w:space="0" w:color="auto"/>
                        <w:left w:val="none" w:sz="0" w:space="0" w:color="auto"/>
                        <w:bottom w:val="none" w:sz="0" w:space="0" w:color="auto"/>
                        <w:right w:val="none" w:sz="0" w:space="0" w:color="auto"/>
                      </w:divBdr>
                    </w:div>
                  </w:divsChild>
                </w:div>
                <w:div w:id="1338191088">
                  <w:marLeft w:val="0"/>
                  <w:marRight w:val="0"/>
                  <w:marTop w:val="0"/>
                  <w:marBottom w:val="0"/>
                  <w:divBdr>
                    <w:top w:val="none" w:sz="0" w:space="0" w:color="auto"/>
                    <w:left w:val="none" w:sz="0" w:space="0" w:color="auto"/>
                    <w:bottom w:val="none" w:sz="0" w:space="0" w:color="auto"/>
                    <w:right w:val="none" w:sz="0" w:space="0" w:color="auto"/>
                  </w:divBdr>
                  <w:divsChild>
                    <w:div w:id="1190873058">
                      <w:marLeft w:val="0"/>
                      <w:marRight w:val="0"/>
                      <w:marTop w:val="0"/>
                      <w:marBottom w:val="0"/>
                      <w:divBdr>
                        <w:top w:val="none" w:sz="0" w:space="0" w:color="auto"/>
                        <w:left w:val="none" w:sz="0" w:space="0" w:color="auto"/>
                        <w:bottom w:val="none" w:sz="0" w:space="0" w:color="auto"/>
                        <w:right w:val="none" w:sz="0" w:space="0" w:color="auto"/>
                      </w:divBdr>
                    </w:div>
                  </w:divsChild>
                </w:div>
                <w:div w:id="1767580815">
                  <w:marLeft w:val="0"/>
                  <w:marRight w:val="0"/>
                  <w:marTop w:val="0"/>
                  <w:marBottom w:val="0"/>
                  <w:divBdr>
                    <w:top w:val="none" w:sz="0" w:space="0" w:color="auto"/>
                    <w:left w:val="none" w:sz="0" w:space="0" w:color="auto"/>
                    <w:bottom w:val="none" w:sz="0" w:space="0" w:color="auto"/>
                    <w:right w:val="none" w:sz="0" w:space="0" w:color="auto"/>
                  </w:divBdr>
                  <w:divsChild>
                    <w:div w:id="234364172">
                      <w:marLeft w:val="0"/>
                      <w:marRight w:val="0"/>
                      <w:marTop w:val="0"/>
                      <w:marBottom w:val="0"/>
                      <w:divBdr>
                        <w:top w:val="none" w:sz="0" w:space="0" w:color="auto"/>
                        <w:left w:val="none" w:sz="0" w:space="0" w:color="auto"/>
                        <w:bottom w:val="none" w:sz="0" w:space="0" w:color="auto"/>
                        <w:right w:val="none" w:sz="0" w:space="0" w:color="auto"/>
                      </w:divBdr>
                    </w:div>
                  </w:divsChild>
                </w:div>
                <w:div w:id="419331868">
                  <w:marLeft w:val="0"/>
                  <w:marRight w:val="0"/>
                  <w:marTop w:val="0"/>
                  <w:marBottom w:val="0"/>
                  <w:divBdr>
                    <w:top w:val="none" w:sz="0" w:space="0" w:color="auto"/>
                    <w:left w:val="none" w:sz="0" w:space="0" w:color="auto"/>
                    <w:bottom w:val="none" w:sz="0" w:space="0" w:color="auto"/>
                    <w:right w:val="none" w:sz="0" w:space="0" w:color="auto"/>
                  </w:divBdr>
                  <w:divsChild>
                    <w:div w:id="528908061">
                      <w:marLeft w:val="0"/>
                      <w:marRight w:val="0"/>
                      <w:marTop w:val="0"/>
                      <w:marBottom w:val="0"/>
                      <w:divBdr>
                        <w:top w:val="none" w:sz="0" w:space="0" w:color="auto"/>
                        <w:left w:val="none" w:sz="0" w:space="0" w:color="auto"/>
                        <w:bottom w:val="none" w:sz="0" w:space="0" w:color="auto"/>
                        <w:right w:val="none" w:sz="0" w:space="0" w:color="auto"/>
                      </w:divBdr>
                    </w:div>
                  </w:divsChild>
                </w:div>
                <w:div w:id="1600749150">
                  <w:marLeft w:val="0"/>
                  <w:marRight w:val="0"/>
                  <w:marTop w:val="0"/>
                  <w:marBottom w:val="0"/>
                  <w:divBdr>
                    <w:top w:val="none" w:sz="0" w:space="0" w:color="auto"/>
                    <w:left w:val="none" w:sz="0" w:space="0" w:color="auto"/>
                    <w:bottom w:val="none" w:sz="0" w:space="0" w:color="auto"/>
                    <w:right w:val="none" w:sz="0" w:space="0" w:color="auto"/>
                  </w:divBdr>
                  <w:divsChild>
                    <w:div w:id="314452424">
                      <w:marLeft w:val="0"/>
                      <w:marRight w:val="0"/>
                      <w:marTop w:val="0"/>
                      <w:marBottom w:val="0"/>
                      <w:divBdr>
                        <w:top w:val="none" w:sz="0" w:space="0" w:color="auto"/>
                        <w:left w:val="none" w:sz="0" w:space="0" w:color="auto"/>
                        <w:bottom w:val="none" w:sz="0" w:space="0" w:color="auto"/>
                        <w:right w:val="none" w:sz="0" w:space="0" w:color="auto"/>
                      </w:divBdr>
                    </w:div>
                  </w:divsChild>
                </w:div>
                <w:div w:id="510677972">
                  <w:marLeft w:val="0"/>
                  <w:marRight w:val="0"/>
                  <w:marTop w:val="0"/>
                  <w:marBottom w:val="0"/>
                  <w:divBdr>
                    <w:top w:val="none" w:sz="0" w:space="0" w:color="auto"/>
                    <w:left w:val="none" w:sz="0" w:space="0" w:color="auto"/>
                    <w:bottom w:val="none" w:sz="0" w:space="0" w:color="auto"/>
                    <w:right w:val="none" w:sz="0" w:space="0" w:color="auto"/>
                  </w:divBdr>
                  <w:divsChild>
                    <w:div w:id="2100249585">
                      <w:marLeft w:val="0"/>
                      <w:marRight w:val="0"/>
                      <w:marTop w:val="0"/>
                      <w:marBottom w:val="0"/>
                      <w:divBdr>
                        <w:top w:val="none" w:sz="0" w:space="0" w:color="auto"/>
                        <w:left w:val="none" w:sz="0" w:space="0" w:color="auto"/>
                        <w:bottom w:val="none" w:sz="0" w:space="0" w:color="auto"/>
                        <w:right w:val="none" w:sz="0" w:space="0" w:color="auto"/>
                      </w:divBdr>
                    </w:div>
                  </w:divsChild>
                </w:div>
                <w:div w:id="889803711">
                  <w:marLeft w:val="0"/>
                  <w:marRight w:val="0"/>
                  <w:marTop w:val="0"/>
                  <w:marBottom w:val="0"/>
                  <w:divBdr>
                    <w:top w:val="none" w:sz="0" w:space="0" w:color="auto"/>
                    <w:left w:val="none" w:sz="0" w:space="0" w:color="auto"/>
                    <w:bottom w:val="none" w:sz="0" w:space="0" w:color="auto"/>
                    <w:right w:val="none" w:sz="0" w:space="0" w:color="auto"/>
                  </w:divBdr>
                  <w:divsChild>
                    <w:div w:id="83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020752">
      <w:bodyDiv w:val="1"/>
      <w:marLeft w:val="0"/>
      <w:marRight w:val="0"/>
      <w:marTop w:val="0"/>
      <w:marBottom w:val="0"/>
      <w:divBdr>
        <w:top w:val="none" w:sz="0" w:space="0" w:color="auto"/>
        <w:left w:val="none" w:sz="0" w:space="0" w:color="auto"/>
        <w:bottom w:val="none" w:sz="0" w:space="0" w:color="auto"/>
        <w:right w:val="none" w:sz="0" w:space="0" w:color="auto"/>
      </w:divBdr>
    </w:div>
    <w:div w:id="1118992003">
      <w:bodyDiv w:val="1"/>
      <w:marLeft w:val="0"/>
      <w:marRight w:val="0"/>
      <w:marTop w:val="0"/>
      <w:marBottom w:val="0"/>
      <w:divBdr>
        <w:top w:val="none" w:sz="0" w:space="0" w:color="auto"/>
        <w:left w:val="none" w:sz="0" w:space="0" w:color="auto"/>
        <w:bottom w:val="none" w:sz="0" w:space="0" w:color="auto"/>
        <w:right w:val="none" w:sz="0" w:space="0" w:color="auto"/>
      </w:divBdr>
    </w:div>
    <w:div w:id="1120223295">
      <w:bodyDiv w:val="1"/>
      <w:marLeft w:val="0"/>
      <w:marRight w:val="0"/>
      <w:marTop w:val="0"/>
      <w:marBottom w:val="0"/>
      <w:divBdr>
        <w:top w:val="none" w:sz="0" w:space="0" w:color="auto"/>
        <w:left w:val="none" w:sz="0" w:space="0" w:color="auto"/>
        <w:bottom w:val="none" w:sz="0" w:space="0" w:color="auto"/>
        <w:right w:val="none" w:sz="0" w:space="0" w:color="auto"/>
      </w:divBdr>
    </w:div>
    <w:div w:id="193134852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pozitorij.uni-lj.si/Dokument.php?id=183800&amp;lang=slv" TargetMode="External"/><Relationship Id="rId18" Type="http://schemas.openxmlformats.org/officeDocument/2006/relationships/hyperlink" Target="https://terminoloski.slovenscina.eu/slovarji/48/o-slovarj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ris-rs.si/sl/dostop/gradivo/obrazci/25/NRRP-25.asp" TargetMode="External"/><Relationship Id="rId17" Type="http://schemas.openxmlformats.org/officeDocument/2006/relationships/hyperlink" Target="https://www.nwo.nl/en/research-data-manage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penaire.eu/images/Guides/HORIZON_EUROPE_Data-Management-Plan-Templat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3-01-1828/uredba-o-izvajanju-znanstvenoraziskovalnega-dela-v-skladu-z-naceli-odprte-znanost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ippocampus.si/ISBN/978-961-293-328-9.pdf"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repozitorij.uni-lj.si/Dokument.php?id=183800&amp;lang=s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rrosdata.ctk.uni-lj.si/raziskovalni-podatki/nacrt-ravnanja-z-raziskovalnimi-podatki/"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terminoloski.slovenscina.eu/termin/390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E7B801550846544956BB93B6790FF2A" ma:contentTypeVersion="2" ma:contentTypeDescription="Ustvari nov dokument." ma:contentTypeScope="" ma:versionID="afc35ead0936ec2965ad7257e586fa83">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F3034-2F8A-4E1F-80F0-0CC4734E2B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FF362F-1684-4946-86B6-3629EF1D75B8}">
  <ds:schemaRefs>
    <ds:schemaRef ds:uri="http://schemas.microsoft.com/sharepoint/v3/contenttype/forms"/>
  </ds:schemaRefs>
</ds:datastoreItem>
</file>

<file path=customXml/itemProps3.xml><?xml version="1.0" encoding="utf-8"?>
<ds:datastoreItem xmlns:ds="http://schemas.openxmlformats.org/officeDocument/2006/customXml" ds:itemID="{432D65AC-2C1A-4329-AB0A-F6B2D93D4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C55C7-B2C0-4005-916A-E3A4A7D8E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2573</Words>
  <Characters>14670</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Kotar, Mojca</dc:creator>
  <cp:keywords/>
  <cp:lastModifiedBy>Toplak, Cirila</cp:lastModifiedBy>
  <cp:revision>12</cp:revision>
  <cp:lastPrinted>2026-05-13T11:01:00Z</cp:lastPrinted>
  <dcterms:created xsi:type="dcterms:W3CDTF">2026-07-17T06:06:00Z</dcterms:created>
  <dcterms:modified xsi:type="dcterms:W3CDTF">2026-08-25T07:22:00Z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0x010100EE7B801550846544956BB93B6790FF2A</vt:lpwstr>
  </property>
</Properties>
</file>