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0"/>
        <w:gridCol w:w="2160"/>
        <w:gridCol w:w="1620"/>
      </w:tblGrid>
      <w:tr w:rsidR="004D4AEB" w:rsidRPr="00E536A0" w:rsidTr="002C0DF6">
        <w:tc>
          <w:tcPr>
            <w:tcW w:w="5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D4AEB" w:rsidRPr="00E536A0" w:rsidRDefault="004D4AEB" w:rsidP="002C0DF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bookmarkStart w:id="0" w:name="_GoBack" w:colFirst="3" w:colLast="3"/>
          </w:p>
          <w:p w:rsidR="004D4AEB" w:rsidRPr="00EA2A9F" w:rsidRDefault="00522872" w:rsidP="002C0DF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PREDMET</w:t>
            </w:r>
          </w:p>
          <w:p w:rsidR="004D4AEB" w:rsidRPr="00E536A0" w:rsidRDefault="004D4AEB" w:rsidP="002C0DF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D4AEB" w:rsidRDefault="004D4AEB" w:rsidP="002C0DF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tema:</w:t>
            </w:r>
          </w:p>
          <w:p w:rsidR="004D4AEB" w:rsidRPr="00522872" w:rsidRDefault="004E14BA" w:rsidP="0098190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i/>
              </w:rPr>
              <w:t>KDO</w:t>
            </w:r>
            <w:r w:rsidR="00522872">
              <w:rPr>
                <w:rFonts w:ascii="Arial" w:hAnsi="Arial" w:cs="Arial"/>
                <w:b/>
                <w:i/>
              </w:rPr>
              <w:t xml:space="preserve"> </w:t>
            </w:r>
            <w:r w:rsidR="0098190D">
              <w:rPr>
                <w:rFonts w:ascii="Arial" w:hAnsi="Arial" w:cs="Arial"/>
                <w:b/>
              </w:rPr>
              <w:t>predstavlja</w:t>
            </w:r>
            <w:r w:rsidR="00522872">
              <w:rPr>
                <w:rFonts w:ascii="Arial" w:hAnsi="Arial" w:cs="Arial"/>
                <w:b/>
              </w:rPr>
              <w:t xml:space="preserve"> EVROPSK</w:t>
            </w:r>
            <w:r w:rsidR="0098190D">
              <w:rPr>
                <w:rFonts w:ascii="Arial" w:hAnsi="Arial" w:cs="Arial"/>
                <w:b/>
              </w:rPr>
              <w:t>O</w:t>
            </w:r>
            <w:r w:rsidR="00522872">
              <w:rPr>
                <w:rFonts w:ascii="Arial" w:hAnsi="Arial" w:cs="Arial"/>
                <w:b/>
              </w:rPr>
              <w:t xml:space="preserve"> UNIJ</w:t>
            </w:r>
            <w:r w:rsidR="0098190D">
              <w:rPr>
                <w:rFonts w:ascii="Arial" w:hAnsi="Arial" w:cs="Arial"/>
                <w:b/>
              </w:rPr>
              <w:t>O</w:t>
            </w:r>
            <w:r w:rsidR="00522872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D4AEB" w:rsidRPr="00E536A0" w:rsidRDefault="004D4AEB" w:rsidP="002C0DF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</w:p>
          <w:p w:rsidR="004D4AEB" w:rsidRPr="00E536A0" w:rsidRDefault="00522872" w:rsidP="002C0DF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 xml:space="preserve">štev. ure: </w:t>
            </w:r>
            <w:r w:rsidR="004E14BA">
              <w:rPr>
                <w:rFonts w:ascii="Arial" w:hAnsi="Arial" w:cs="Arial"/>
              </w:rPr>
              <w:t>3</w:t>
            </w:r>
          </w:p>
          <w:p w:rsidR="004D4AEB" w:rsidRPr="00E536A0" w:rsidRDefault="004D4AEB" w:rsidP="002C0DF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</w:p>
          <w:p w:rsidR="004D4AEB" w:rsidRPr="00E536A0" w:rsidRDefault="004D4AEB" w:rsidP="002C0DF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</w:p>
        </w:tc>
      </w:tr>
      <w:bookmarkEnd w:id="0"/>
    </w:tbl>
    <w:p w:rsidR="004D4AEB" w:rsidRPr="00E536A0" w:rsidRDefault="004D4AEB" w:rsidP="004D4AEB">
      <w:pPr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4D4AEB" w:rsidRPr="00E536A0" w:rsidRDefault="004D4AEB" w:rsidP="004D4AEB">
      <w:pPr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4D4AEB" w:rsidRPr="00E536A0" w:rsidTr="002C0DF6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D4AEB" w:rsidRPr="00E536A0" w:rsidRDefault="004D4AEB" w:rsidP="002C0DF6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:rsidR="004D4AEB" w:rsidRPr="00E536A0" w:rsidRDefault="004D4AEB" w:rsidP="002C0DF6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szCs w:val="20"/>
              </w:rPr>
            </w:pPr>
            <w:r w:rsidRPr="00E536A0">
              <w:rPr>
                <w:rFonts w:ascii="Arial" w:hAnsi="Arial" w:cs="Arial"/>
              </w:rPr>
              <w:t>UČNA ENOTA</w:t>
            </w:r>
            <w:r w:rsidRPr="00E536A0">
              <w:rPr>
                <w:rFonts w:ascii="Arial" w:hAnsi="Arial" w:cs="Arial"/>
                <w:b/>
              </w:rPr>
              <w:t xml:space="preserve">: </w:t>
            </w:r>
            <w:r w:rsidR="006075D8">
              <w:rPr>
                <w:rFonts w:ascii="Arial" w:hAnsi="Arial" w:cs="Arial"/>
                <w:b/>
              </w:rPr>
              <w:t>Osrednje institucije Evropske unije</w:t>
            </w:r>
            <w:r w:rsidR="00B426C8">
              <w:rPr>
                <w:rFonts w:ascii="Arial" w:hAnsi="Arial" w:cs="Arial"/>
                <w:b/>
              </w:rPr>
              <w:t xml:space="preserve"> – spoznavanje predstavniške funkcije v politični organizaciji</w:t>
            </w:r>
          </w:p>
          <w:p w:rsidR="004D4AEB" w:rsidRPr="00E536A0" w:rsidRDefault="004D4AEB" w:rsidP="002C0DF6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</w:tc>
      </w:tr>
      <w:tr w:rsidR="004D4AEB" w:rsidRPr="00E536A0" w:rsidTr="002C0DF6">
        <w:tc>
          <w:tcPr>
            <w:tcW w:w="92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D4AEB" w:rsidRPr="00E536A0" w:rsidRDefault="004D4AEB" w:rsidP="002C0DF6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:rsidR="004D4AEB" w:rsidRPr="00E536A0" w:rsidRDefault="004D4AEB" w:rsidP="002C0DF6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E536A0">
              <w:rPr>
                <w:rFonts w:ascii="Arial" w:hAnsi="Arial" w:cs="Arial"/>
              </w:rPr>
              <w:t xml:space="preserve">METODA DELA: </w:t>
            </w:r>
            <w:r w:rsidR="00522872">
              <w:rPr>
                <w:rFonts w:ascii="Arial" w:hAnsi="Arial" w:cs="Arial"/>
              </w:rPr>
              <w:t>problemsko učenje;</w:t>
            </w:r>
            <w:r w:rsidR="00B426C8">
              <w:rPr>
                <w:rFonts w:ascii="Arial" w:hAnsi="Arial" w:cs="Arial"/>
              </w:rPr>
              <w:t xml:space="preserve"> razprava</w:t>
            </w:r>
            <w:r w:rsidR="00522872">
              <w:rPr>
                <w:rFonts w:ascii="Arial" w:hAnsi="Arial" w:cs="Arial"/>
              </w:rPr>
              <w:t xml:space="preserve"> </w:t>
            </w:r>
          </w:p>
          <w:p w:rsidR="004D4AEB" w:rsidRPr="00E536A0" w:rsidRDefault="004D4AEB" w:rsidP="002C0DF6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</w:tc>
      </w:tr>
      <w:tr w:rsidR="004D4AEB" w:rsidRPr="00E536A0" w:rsidTr="002C0DF6">
        <w:tc>
          <w:tcPr>
            <w:tcW w:w="92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D4AEB" w:rsidRPr="00E536A0" w:rsidRDefault="004D4AEB" w:rsidP="002C0DF6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:rsidR="006A4424" w:rsidRDefault="004D4AEB" w:rsidP="001E0A07">
            <w:pPr>
              <w:overflowPunct w:val="0"/>
              <w:autoSpaceDE w:val="0"/>
              <w:autoSpaceDN w:val="0"/>
              <w:adjustRightInd w:val="0"/>
            </w:pPr>
            <w:r w:rsidRPr="00E536A0">
              <w:rPr>
                <w:rFonts w:ascii="Arial" w:hAnsi="Arial" w:cs="Arial"/>
              </w:rPr>
              <w:t xml:space="preserve">UČNI PRIPOMOČKI: </w:t>
            </w:r>
            <w:r w:rsidR="00B426C8">
              <w:rPr>
                <w:rFonts w:ascii="Arial" w:hAnsi="Arial" w:cs="Arial"/>
              </w:rPr>
              <w:t>splet, tabla</w:t>
            </w:r>
            <w:r w:rsidR="002E5F24">
              <w:rPr>
                <w:rFonts w:ascii="Arial" w:hAnsi="Arial" w:cs="Arial"/>
              </w:rPr>
              <w:t>,</w:t>
            </w:r>
            <w:r w:rsidR="00B329DA">
              <w:rPr>
                <w:rFonts w:ascii="Arial" w:hAnsi="Arial" w:cs="Arial"/>
              </w:rPr>
              <w:t xml:space="preserve"> </w:t>
            </w:r>
            <w:r w:rsidR="001E0A07">
              <w:rPr>
                <w:rFonts w:ascii="Arial" w:hAnsi="Arial" w:cs="Arial"/>
              </w:rPr>
              <w:t xml:space="preserve">EU na diapozitivih (v </w:t>
            </w:r>
            <w:proofErr w:type="spellStart"/>
            <w:r w:rsidR="001E0A07">
              <w:rPr>
                <w:rFonts w:ascii="Arial" w:hAnsi="Arial" w:cs="Arial"/>
              </w:rPr>
              <w:t>Power</w:t>
            </w:r>
            <w:proofErr w:type="spellEnd"/>
            <w:r w:rsidR="001E0A07">
              <w:rPr>
                <w:rFonts w:ascii="Arial" w:hAnsi="Arial" w:cs="Arial"/>
              </w:rPr>
              <w:t xml:space="preserve"> </w:t>
            </w:r>
            <w:proofErr w:type="spellStart"/>
            <w:r w:rsidR="001E0A07">
              <w:rPr>
                <w:rFonts w:ascii="Arial" w:hAnsi="Arial" w:cs="Arial"/>
              </w:rPr>
              <w:t>Pointu</w:t>
            </w:r>
            <w:proofErr w:type="spellEnd"/>
            <w:r w:rsidR="001E0A07">
              <w:rPr>
                <w:rFonts w:ascii="Arial" w:hAnsi="Arial" w:cs="Arial"/>
              </w:rPr>
              <w:t xml:space="preserve">): </w:t>
            </w:r>
          </w:p>
          <w:p w:rsidR="001E0A07" w:rsidRDefault="006A4424" w:rsidP="001E0A07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hyperlink r:id="rId7" w:history="1">
              <w:r w:rsidRPr="00DD7CD8">
                <w:rPr>
                  <w:rStyle w:val="Hiperpovezava"/>
                  <w:rFonts w:ascii="Arial" w:hAnsi="Arial" w:cs="Arial"/>
                </w:rPr>
                <w:t>https://europa.eu/european-union/documents-publications/slide-presentations_sl</w:t>
              </w:r>
            </w:hyperlink>
            <w:r>
              <w:rPr>
                <w:rFonts w:ascii="Arial" w:hAnsi="Arial" w:cs="Arial"/>
              </w:rPr>
              <w:t xml:space="preserve"> </w:t>
            </w:r>
            <w:r w:rsidRPr="006A442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(10.04.2018</w:t>
            </w:r>
            <w:r w:rsidR="00B329DA">
              <w:rPr>
                <w:rFonts w:ascii="Arial" w:hAnsi="Arial" w:cs="Arial"/>
              </w:rPr>
              <w:t>):</w:t>
            </w:r>
          </w:p>
          <w:p w:rsidR="00E05D7B" w:rsidRDefault="00E05D7B" w:rsidP="001E0A07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1E0A07" w:rsidRDefault="001E0A07" w:rsidP="001E0A07">
            <w:pPr>
              <w:pStyle w:val="Odstavekseznama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E0A07">
              <w:rPr>
                <w:rFonts w:ascii="Arial" w:hAnsi="Arial" w:cs="Arial"/>
              </w:rPr>
              <w:t xml:space="preserve">Tri ključne institucije, </w:t>
            </w:r>
          </w:p>
          <w:p w:rsidR="001E0A07" w:rsidRDefault="001E0A07" w:rsidP="001E0A07">
            <w:pPr>
              <w:pStyle w:val="Odstavekseznama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E0A07">
              <w:rPr>
                <w:rFonts w:ascii="Arial" w:hAnsi="Arial" w:cs="Arial"/>
              </w:rPr>
              <w:t xml:space="preserve">Evropski parlament – zastopanje državljanov, </w:t>
            </w:r>
          </w:p>
          <w:p w:rsidR="001E0A07" w:rsidRDefault="001E0A07" w:rsidP="001E0A07">
            <w:pPr>
              <w:pStyle w:val="Odstavekseznama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E0A07">
              <w:rPr>
                <w:rFonts w:ascii="Arial" w:hAnsi="Arial" w:cs="Arial"/>
              </w:rPr>
              <w:t xml:space="preserve">Politične stranke, </w:t>
            </w:r>
          </w:p>
          <w:p w:rsidR="00B865E1" w:rsidRDefault="001E0A07" w:rsidP="001E0A07">
            <w:pPr>
              <w:pStyle w:val="Odstavekseznama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E0A07">
              <w:rPr>
                <w:rFonts w:ascii="Arial" w:hAnsi="Arial" w:cs="Arial"/>
              </w:rPr>
              <w:t>Svet EU</w:t>
            </w:r>
            <w:r>
              <w:rPr>
                <w:rFonts w:ascii="Arial" w:hAnsi="Arial" w:cs="Arial"/>
              </w:rPr>
              <w:t xml:space="preserve"> – zastopanje držav članic</w:t>
            </w:r>
            <w:r w:rsidRPr="001E0A07">
              <w:rPr>
                <w:rFonts w:ascii="Arial" w:hAnsi="Arial" w:cs="Arial"/>
              </w:rPr>
              <w:t xml:space="preserve">, </w:t>
            </w:r>
          </w:p>
          <w:p w:rsidR="001E0A07" w:rsidRPr="001E0A07" w:rsidRDefault="001E0A07" w:rsidP="001E0A07">
            <w:pPr>
              <w:pStyle w:val="Odstavekseznama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E0A07">
              <w:rPr>
                <w:rFonts w:ascii="Arial" w:hAnsi="Arial" w:cs="Arial"/>
              </w:rPr>
              <w:t xml:space="preserve">Evropska komisija </w:t>
            </w:r>
            <w:r w:rsidR="00B329DA">
              <w:rPr>
                <w:rFonts w:ascii="Arial" w:hAnsi="Arial" w:cs="Arial"/>
              </w:rPr>
              <w:t>– zastopanje skupnih interesov.</w:t>
            </w:r>
          </w:p>
          <w:p w:rsidR="00B426C8" w:rsidRPr="00E536A0" w:rsidRDefault="00B426C8" w:rsidP="00522872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</w:tc>
      </w:tr>
      <w:tr w:rsidR="004D4AEB" w:rsidRPr="00E536A0" w:rsidTr="00B426C8">
        <w:tc>
          <w:tcPr>
            <w:tcW w:w="92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D4AEB" w:rsidRPr="00E536A0" w:rsidRDefault="004D4AEB" w:rsidP="002C0DF6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:rsidR="004D4AEB" w:rsidRPr="00E536A0" w:rsidRDefault="004D4AEB" w:rsidP="002C0DF6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/>
                <w:szCs w:val="20"/>
              </w:rPr>
            </w:pPr>
            <w:r w:rsidRPr="00E536A0">
              <w:rPr>
                <w:rFonts w:ascii="Arial" w:hAnsi="Arial" w:cs="Arial"/>
              </w:rPr>
              <w:t xml:space="preserve">NOVI POJMI: </w:t>
            </w:r>
            <w:r w:rsidR="00DA60B6">
              <w:rPr>
                <w:rFonts w:ascii="Arial" w:hAnsi="Arial" w:cs="Arial"/>
              </w:rPr>
              <w:t>predstavništvo;</w:t>
            </w:r>
            <w:r w:rsidR="00B426C8">
              <w:rPr>
                <w:rFonts w:ascii="Arial" w:hAnsi="Arial" w:cs="Arial"/>
              </w:rPr>
              <w:t xml:space="preserve"> politični</w:t>
            </w:r>
            <w:r w:rsidR="00DA60B6">
              <w:rPr>
                <w:rFonts w:ascii="Arial" w:hAnsi="Arial" w:cs="Arial"/>
              </w:rPr>
              <w:t xml:space="preserve"> </w:t>
            </w:r>
            <w:r w:rsidR="00B426C8">
              <w:rPr>
                <w:rFonts w:ascii="Arial" w:hAnsi="Arial" w:cs="Arial"/>
              </w:rPr>
              <w:t xml:space="preserve">interes, </w:t>
            </w:r>
            <w:r w:rsidR="00DA60B6">
              <w:rPr>
                <w:rFonts w:ascii="Arial" w:hAnsi="Arial" w:cs="Arial"/>
              </w:rPr>
              <w:t>Evropska komisija, Evropski parlament, Svet EU</w:t>
            </w:r>
          </w:p>
          <w:p w:rsidR="004D4AEB" w:rsidRPr="00E536A0" w:rsidRDefault="004D4AEB" w:rsidP="002C0DF6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</w:tc>
      </w:tr>
      <w:tr w:rsidR="00B426C8" w:rsidRPr="00E536A0" w:rsidTr="002C0DF6">
        <w:tc>
          <w:tcPr>
            <w:tcW w:w="92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26C8" w:rsidRDefault="00B426C8" w:rsidP="002C0DF6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:rsidR="00B426C8" w:rsidRDefault="00B426C8" w:rsidP="002C0DF6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CILJI:</w:t>
            </w:r>
          </w:p>
          <w:p w:rsidR="00B426C8" w:rsidRDefault="00B426C8" w:rsidP="00B426C8">
            <w:pPr>
              <w:pStyle w:val="Odstavekseznam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projektno delo v skupinah in individualno</w:t>
            </w:r>
          </w:p>
          <w:p w:rsidR="00B426C8" w:rsidRDefault="00B426C8" w:rsidP="00B426C8">
            <w:pPr>
              <w:pStyle w:val="Odstavekseznam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osvojitev predstavniške funkcije in njenega pomena za učinkovitost političnega procesa</w:t>
            </w:r>
          </w:p>
          <w:p w:rsidR="00B426C8" w:rsidRDefault="00B426C8" w:rsidP="00B426C8">
            <w:pPr>
              <w:pStyle w:val="Odstavekseznam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sposobnost projekcije lastne izkušnje s predstavništvom (šolski parlament) na kompleksnejšo in novo družbeno realnost (EU)</w:t>
            </w:r>
          </w:p>
          <w:p w:rsidR="00B426C8" w:rsidRPr="00B426C8" w:rsidRDefault="00B426C8" w:rsidP="00B426C8">
            <w:pPr>
              <w:overflowPunct w:val="0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Cs w:val="20"/>
              </w:rPr>
            </w:pPr>
          </w:p>
        </w:tc>
      </w:tr>
    </w:tbl>
    <w:p w:rsidR="004D4AEB" w:rsidRPr="00E536A0" w:rsidRDefault="004D4AEB" w:rsidP="004D4AEB">
      <w:pPr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4D4AEB" w:rsidRPr="00E536A0" w:rsidRDefault="004D4AEB" w:rsidP="004D4AEB">
      <w:pPr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4D4AEB" w:rsidRPr="00E536A0" w:rsidRDefault="004D4AEB" w:rsidP="004D4AEB">
      <w:pPr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4D4AEB" w:rsidRPr="00B426C8" w:rsidRDefault="004D4AEB" w:rsidP="004D4AEB">
      <w:pPr>
        <w:overflowPunct w:val="0"/>
        <w:autoSpaceDE w:val="0"/>
        <w:autoSpaceDN w:val="0"/>
        <w:adjustRightInd w:val="0"/>
        <w:rPr>
          <w:rFonts w:ascii="Arial" w:hAnsi="Arial" w:cs="Arial"/>
          <w:b/>
        </w:rPr>
      </w:pPr>
      <w:r w:rsidRPr="00B426C8">
        <w:rPr>
          <w:rFonts w:ascii="Arial" w:hAnsi="Arial" w:cs="Arial"/>
          <w:b/>
        </w:rPr>
        <w:t>POTEK UČNE URE:</w:t>
      </w:r>
    </w:p>
    <w:p w:rsidR="004D4AEB" w:rsidRDefault="004D4AEB" w:rsidP="004D4AEB">
      <w:pPr>
        <w:overflowPunct w:val="0"/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4D4AEB" w:rsidRPr="00E536A0" w:rsidTr="002C0DF6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426C8" w:rsidRDefault="00B426C8" w:rsidP="00E0571A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</w:p>
          <w:p w:rsidR="004D4AEB" w:rsidRPr="00B426C8" w:rsidRDefault="00E0571A" w:rsidP="00E0571A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  <w:r w:rsidRPr="00B426C8">
              <w:rPr>
                <w:rFonts w:ascii="Arial" w:hAnsi="Arial" w:cs="Arial"/>
                <w:b/>
                <w:u w:val="single"/>
              </w:rPr>
              <w:t xml:space="preserve">I. </w:t>
            </w:r>
            <w:r w:rsidR="004D4AEB" w:rsidRPr="00B426C8">
              <w:rPr>
                <w:rFonts w:ascii="Arial" w:hAnsi="Arial" w:cs="Arial"/>
                <w:b/>
                <w:u w:val="single"/>
              </w:rPr>
              <w:t>UVODNI DEL:</w:t>
            </w:r>
          </w:p>
          <w:p w:rsidR="004D4AEB" w:rsidRPr="00E536A0" w:rsidRDefault="004D4AEB" w:rsidP="002C0DF6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:rsidR="004D4AEB" w:rsidRDefault="00B426C8" w:rsidP="002C0DF6">
            <w:pPr>
              <w:ind w:lef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Učence seznanim z delovno situacijo. »Ravnatelj na šoli se je odločil odpreti razpravo o uveljavitvi novih šolskih uniform. Kako bi najbolje in najhitreje ugotovili, ali učenci in učitelji želijo uveljaviti šolske uniforme?«</w:t>
            </w:r>
          </w:p>
          <w:p w:rsidR="00B426C8" w:rsidRDefault="00B426C8" w:rsidP="002C0DF6">
            <w:pPr>
              <w:ind w:lef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Učenci predlagajo npr. anketiranje, intervjuvanje po razredih, na šolskem radiu itd.; ključna metoda je torej </w:t>
            </w:r>
            <w:r w:rsidRPr="00CE67CC">
              <w:rPr>
                <w:rFonts w:ascii="Arial" w:hAnsi="Arial" w:cs="Arial"/>
                <w:b/>
              </w:rPr>
              <w:t>pogovor</w:t>
            </w:r>
            <w:r>
              <w:rPr>
                <w:rFonts w:ascii="Arial" w:hAnsi="Arial" w:cs="Arial"/>
              </w:rPr>
              <w:t>.  Vprašam: »Ali naj se pogovarjajo vsi učitelji in vsi učenci šole hkrati? Tak pogovor bo nepregleden, saj bi bilo sodelujočih preveč naenkrat.</w:t>
            </w:r>
            <w:r w:rsidR="00C8747D">
              <w:rPr>
                <w:rFonts w:ascii="Arial" w:hAnsi="Arial" w:cs="Arial"/>
              </w:rPr>
              <w:t xml:space="preserve"> Vsak posam</w:t>
            </w:r>
            <w:r w:rsidR="00CE67CC">
              <w:rPr>
                <w:rFonts w:ascii="Arial" w:hAnsi="Arial" w:cs="Arial"/>
              </w:rPr>
              <w:t>eznik ne more biti udeležen. Kako se</w:t>
            </w:r>
            <w:r w:rsidR="00C8747D">
              <w:rPr>
                <w:rFonts w:ascii="Arial" w:hAnsi="Arial" w:cs="Arial"/>
              </w:rPr>
              <w:t xml:space="preserve"> torej </w:t>
            </w:r>
            <w:r w:rsidR="00CE67CC">
              <w:rPr>
                <w:rFonts w:ascii="Arial" w:hAnsi="Arial" w:cs="Arial"/>
              </w:rPr>
              <w:t>organizirati</w:t>
            </w:r>
            <w:r w:rsidR="00C8747D">
              <w:rPr>
                <w:rFonts w:ascii="Arial" w:hAnsi="Arial" w:cs="Arial"/>
              </w:rPr>
              <w:t>?</w:t>
            </w:r>
            <w:r w:rsidR="00CE67CC">
              <w:rPr>
                <w:rFonts w:ascii="Arial" w:hAnsi="Arial" w:cs="Arial"/>
              </w:rPr>
              <w:t>«</w:t>
            </w:r>
          </w:p>
          <w:p w:rsidR="00C8747D" w:rsidRPr="00E536A0" w:rsidRDefault="00C8747D" w:rsidP="002C0DF6">
            <w:pPr>
              <w:ind w:lef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Učence napeljem k razmisleku o </w:t>
            </w:r>
            <w:r w:rsidRPr="00CE67CC">
              <w:rPr>
                <w:rFonts w:ascii="Arial" w:hAnsi="Arial" w:cs="Arial"/>
                <w:b/>
              </w:rPr>
              <w:t>predstavniški funkciji</w:t>
            </w:r>
            <w:r>
              <w:rPr>
                <w:rFonts w:ascii="Arial" w:hAnsi="Arial" w:cs="Arial"/>
              </w:rPr>
              <w:t xml:space="preserve">. </w:t>
            </w:r>
          </w:p>
          <w:p w:rsidR="004D4AEB" w:rsidRPr="00E536A0" w:rsidRDefault="004D4AEB" w:rsidP="002C0DF6">
            <w:pPr>
              <w:overflowPunct w:val="0"/>
              <w:autoSpaceDE w:val="0"/>
              <w:autoSpaceDN w:val="0"/>
              <w:adjustRightInd w:val="0"/>
              <w:ind w:left="60"/>
              <w:rPr>
                <w:rFonts w:ascii="Arial" w:hAnsi="Arial" w:cs="Arial"/>
                <w:szCs w:val="20"/>
              </w:rPr>
            </w:pPr>
          </w:p>
        </w:tc>
      </w:tr>
      <w:tr w:rsidR="004D4AEB" w:rsidRPr="007963C9" w:rsidTr="002C0DF6">
        <w:tc>
          <w:tcPr>
            <w:tcW w:w="92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426C8" w:rsidRDefault="004D4AEB" w:rsidP="002C0DF6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  <w:r w:rsidRPr="00B426C8">
              <w:rPr>
                <w:rFonts w:ascii="Arial" w:hAnsi="Arial" w:cs="Arial"/>
                <w:b/>
                <w:u w:val="single"/>
              </w:rPr>
              <w:lastRenderedPageBreak/>
              <w:t xml:space="preserve"> </w:t>
            </w:r>
          </w:p>
          <w:p w:rsidR="004D4AEB" w:rsidRDefault="004D4AEB" w:rsidP="002C0DF6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  <w:r w:rsidRPr="00B426C8">
              <w:rPr>
                <w:rFonts w:ascii="Arial" w:hAnsi="Arial" w:cs="Arial"/>
                <w:b/>
                <w:u w:val="single"/>
              </w:rPr>
              <w:t>II. OSVAJANJE NOVE SNOVI:</w:t>
            </w:r>
          </w:p>
          <w:p w:rsidR="00C8747D" w:rsidRDefault="00C8747D" w:rsidP="002C0DF6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</w:p>
          <w:p w:rsidR="00C8747D" w:rsidRDefault="00C8747D" w:rsidP="002C0DF6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C8747D">
              <w:rPr>
                <w:rFonts w:ascii="Arial" w:hAnsi="Arial" w:cs="Arial"/>
                <w:szCs w:val="20"/>
              </w:rPr>
              <w:t xml:space="preserve">Kje </w:t>
            </w:r>
            <w:r>
              <w:rPr>
                <w:rFonts w:ascii="Arial" w:hAnsi="Arial" w:cs="Arial"/>
                <w:szCs w:val="20"/>
              </w:rPr>
              <w:t xml:space="preserve">obstaja in deluje učencem najbližji </w:t>
            </w:r>
            <w:r w:rsidRPr="00CE67CC">
              <w:rPr>
                <w:rFonts w:ascii="Arial" w:hAnsi="Arial" w:cs="Arial"/>
                <w:b/>
                <w:szCs w:val="20"/>
              </w:rPr>
              <w:t>predstavniški sistem</w:t>
            </w:r>
            <w:r>
              <w:rPr>
                <w:rFonts w:ascii="Arial" w:hAnsi="Arial" w:cs="Arial"/>
                <w:szCs w:val="20"/>
              </w:rPr>
              <w:t xml:space="preserve">? </w:t>
            </w:r>
            <w:r w:rsidRPr="00CE67CC">
              <w:rPr>
                <w:rFonts w:ascii="Arial" w:hAnsi="Arial" w:cs="Arial"/>
                <w:b/>
                <w:szCs w:val="20"/>
              </w:rPr>
              <w:t>V šoli.</w:t>
            </w:r>
            <w:r>
              <w:rPr>
                <w:rFonts w:ascii="Arial" w:hAnsi="Arial" w:cs="Arial"/>
                <w:szCs w:val="20"/>
              </w:rPr>
              <w:t xml:space="preserve"> V vodeni r</w:t>
            </w:r>
            <w:r w:rsidR="0035458B">
              <w:rPr>
                <w:rFonts w:ascii="Arial" w:hAnsi="Arial" w:cs="Arial"/>
                <w:szCs w:val="20"/>
              </w:rPr>
              <w:t>a</w:t>
            </w:r>
            <w:r>
              <w:rPr>
                <w:rFonts w:ascii="Arial" w:hAnsi="Arial" w:cs="Arial"/>
                <w:szCs w:val="20"/>
              </w:rPr>
              <w:t>zpravi skušajte ugotoviti, kdo predstavlja koga:</w:t>
            </w:r>
          </w:p>
          <w:p w:rsidR="00760825" w:rsidRDefault="00760825" w:rsidP="002C0DF6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:rsidR="00C8747D" w:rsidRDefault="00C8747D" w:rsidP="00C8747D">
            <w:pPr>
              <w:pStyle w:val="Odstavekseznama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razred predstavlja predsednik razreda in s tem interes celega razreda</w:t>
            </w:r>
          </w:p>
          <w:p w:rsidR="00C8747D" w:rsidRDefault="00C8747D" w:rsidP="00C8747D">
            <w:pPr>
              <w:pStyle w:val="Odstavekseznama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šolski parlament</w:t>
            </w:r>
            <w:r w:rsidR="0035458B">
              <w:rPr>
                <w:rFonts w:ascii="Arial" w:hAnsi="Arial" w:cs="Arial"/>
                <w:szCs w:val="20"/>
              </w:rPr>
              <w:t xml:space="preserve">, sestavljen iz predsednikov vseh razredov, </w:t>
            </w:r>
            <w:r>
              <w:rPr>
                <w:rFonts w:ascii="Arial" w:hAnsi="Arial" w:cs="Arial"/>
                <w:szCs w:val="20"/>
              </w:rPr>
              <w:t xml:space="preserve">predstavlja interes vseh razredov </w:t>
            </w:r>
          </w:p>
          <w:p w:rsidR="00C8747D" w:rsidRDefault="00C8747D" w:rsidP="00C8747D">
            <w:pPr>
              <w:pStyle w:val="Odstavekseznama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učiteljski zbor predstavlja strokovnjake na šoli in s tem strokovno stališče po posameznih področjih (predmetih)</w:t>
            </w:r>
          </w:p>
          <w:p w:rsidR="00C8747D" w:rsidRDefault="00C8747D" w:rsidP="00C8747D">
            <w:pPr>
              <w:pStyle w:val="Odstavekseznama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ravnatelj predstavlja vodjo strokovnjakov in </w:t>
            </w:r>
            <w:r w:rsidRPr="00C8747D">
              <w:rPr>
                <w:rFonts w:ascii="Arial" w:hAnsi="Arial" w:cs="Arial"/>
                <w:szCs w:val="20"/>
              </w:rPr>
              <w:t xml:space="preserve">zastopa </w:t>
            </w:r>
            <w:r>
              <w:rPr>
                <w:rFonts w:ascii="Arial" w:hAnsi="Arial" w:cs="Arial"/>
                <w:szCs w:val="20"/>
              </w:rPr>
              <w:t>interese</w:t>
            </w:r>
            <w:r w:rsidRPr="00C8747D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 xml:space="preserve">v dobro celotne </w:t>
            </w:r>
            <w:r w:rsidRPr="00C8747D">
              <w:rPr>
                <w:rFonts w:ascii="Arial" w:hAnsi="Arial" w:cs="Arial"/>
                <w:szCs w:val="20"/>
              </w:rPr>
              <w:t xml:space="preserve"> šole</w:t>
            </w:r>
          </w:p>
          <w:p w:rsidR="00C8747D" w:rsidRDefault="00C8747D" w:rsidP="00C8747D">
            <w:pPr>
              <w:pStyle w:val="Odstavekseznama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vsak učenec na šoli predstavlja svoj lastni interes </w:t>
            </w:r>
            <w:r w:rsidR="0035458B">
              <w:rPr>
                <w:rFonts w:ascii="Arial" w:hAnsi="Arial" w:cs="Arial"/>
                <w:szCs w:val="20"/>
              </w:rPr>
              <w:t xml:space="preserve">in se ne glede na to, v kateri razred hodi, lahko vključi v neko interesno skupino (športno ekipo, pevski zbor, literarni krožek, debatni klub, matematični klub itd.) </w:t>
            </w:r>
          </w:p>
          <w:p w:rsidR="00C8747D" w:rsidRDefault="00C8747D" w:rsidP="00C8747D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:rsidR="00C8747D" w:rsidRDefault="00C8747D" w:rsidP="00C8747D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Skupaj poskusite ugotoviti, kat</w:t>
            </w:r>
            <w:r w:rsidRPr="00857D46">
              <w:rPr>
                <w:rFonts w:ascii="Arial" w:hAnsi="Arial" w:cs="Arial"/>
                <w:szCs w:val="20"/>
              </w:rPr>
              <w:t>ere</w:t>
            </w:r>
            <w:r w:rsidRPr="00CE67CC">
              <w:rPr>
                <w:rFonts w:ascii="Arial" w:hAnsi="Arial" w:cs="Arial"/>
                <w:b/>
                <w:szCs w:val="20"/>
              </w:rPr>
              <w:t xml:space="preserve"> institucije EU bi ustrezale gornjim </w:t>
            </w:r>
            <w:r w:rsidR="00CE67CC" w:rsidRPr="00CE67CC">
              <w:rPr>
                <w:rFonts w:ascii="Arial" w:hAnsi="Arial" w:cs="Arial"/>
                <w:b/>
                <w:szCs w:val="20"/>
              </w:rPr>
              <w:t xml:space="preserve">enotam in </w:t>
            </w:r>
            <w:r w:rsidRPr="00CE67CC">
              <w:rPr>
                <w:rFonts w:ascii="Arial" w:hAnsi="Arial" w:cs="Arial"/>
                <w:b/>
                <w:szCs w:val="20"/>
              </w:rPr>
              <w:t>predstavniškim funkcijam</w:t>
            </w:r>
            <w:r>
              <w:rPr>
                <w:rFonts w:ascii="Arial" w:hAnsi="Arial" w:cs="Arial"/>
                <w:szCs w:val="20"/>
              </w:rPr>
              <w:t>.</w:t>
            </w:r>
          </w:p>
          <w:tbl>
            <w:tblPr>
              <w:tblStyle w:val="Tabelamrea"/>
              <w:tblW w:w="0" w:type="auto"/>
              <w:tblInd w:w="704" w:type="dxa"/>
              <w:tblLayout w:type="fixed"/>
              <w:tblLook w:val="04A0" w:firstRow="1" w:lastRow="0" w:firstColumn="1" w:lastColumn="0" w:noHBand="0" w:noVBand="1"/>
            </w:tblPr>
            <w:tblGrid>
              <w:gridCol w:w="3402"/>
              <w:gridCol w:w="4111"/>
            </w:tblGrid>
            <w:tr w:rsidR="00C8747D" w:rsidTr="0035458B">
              <w:tc>
                <w:tcPr>
                  <w:tcW w:w="3402" w:type="dxa"/>
                </w:tcPr>
                <w:p w:rsidR="00C8747D" w:rsidRPr="00C8747D" w:rsidRDefault="00CE67CC" w:rsidP="00C8747D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Cs w:val="20"/>
                    </w:rPr>
                    <w:t>V</w:t>
                  </w:r>
                  <w:r w:rsidRPr="00C8747D">
                    <w:rPr>
                      <w:rFonts w:ascii="Arial" w:hAnsi="Arial" w:cs="Arial"/>
                      <w:b/>
                      <w:szCs w:val="20"/>
                    </w:rPr>
                    <w:t xml:space="preserve"> ŠOLI</w:t>
                  </w:r>
                </w:p>
              </w:tc>
              <w:tc>
                <w:tcPr>
                  <w:tcW w:w="4111" w:type="dxa"/>
                </w:tcPr>
                <w:p w:rsidR="00C8747D" w:rsidRPr="00C8747D" w:rsidRDefault="00CE67CC" w:rsidP="00C8747D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Cs w:val="20"/>
                    </w:rPr>
                    <w:t>V</w:t>
                  </w:r>
                  <w:r w:rsidRPr="00C8747D">
                    <w:rPr>
                      <w:rFonts w:ascii="Arial" w:hAnsi="Arial" w:cs="Arial"/>
                      <w:b/>
                      <w:szCs w:val="20"/>
                    </w:rPr>
                    <w:t xml:space="preserve"> EU</w:t>
                  </w:r>
                </w:p>
              </w:tc>
            </w:tr>
            <w:tr w:rsidR="00C8747D" w:rsidTr="0035458B">
              <w:tc>
                <w:tcPr>
                  <w:tcW w:w="3402" w:type="dxa"/>
                </w:tcPr>
                <w:p w:rsidR="00C8747D" w:rsidRDefault="00C8747D" w:rsidP="00C8747D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šola</w:t>
                  </w:r>
                </w:p>
              </w:tc>
              <w:tc>
                <w:tcPr>
                  <w:tcW w:w="4111" w:type="dxa"/>
                </w:tcPr>
                <w:p w:rsidR="00C8747D" w:rsidRDefault="00C8747D" w:rsidP="00C8747D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EU</w:t>
                  </w:r>
                </w:p>
              </w:tc>
            </w:tr>
            <w:tr w:rsidR="00C8747D" w:rsidTr="0035458B">
              <w:tc>
                <w:tcPr>
                  <w:tcW w:w="3402" w:type="dxa"/>
                </w:tcPr>
                <w:p w:rsidR="00C8747D" w:rsidRDefault="00C8747D" w:rsidP="00C8747D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razred</w:t>
                  </w:r>
                </w:p>
              </w:tc>
              <w:tc>
                <w:tcPr>
                  <w:tcW w:w="4111" w:type="dxa"/>
                </w:tcPr>
                <w:p w:rsidR="00C8747D" w:rsidRDefault="00C8747D" w:rsidP="00C8747D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država članica EU</w:t>
                  </w:r>
                </w:p>
              </w:tc>
            </w:tr>
            <w:tr w:rsidR="00C8747D" w:rsidTr="0035458B">
              <w:tc>
                <w:tcPr>
                  <w:tcW w:w="3402" w:type="dxa"/>
                </w:tcPr>
                <w:p w:rsidR="00C8747D" w:rsidRDefault="00C8747D" w:rsidP="0035458B">
                  <w:pPr>
                    <w:overflowPunct w:val="0"/>
                    <w:autoSpaceDE w:val="0"/>
                    <w:autoSpaceDN w:val="0"/>
                    <w:adjustRightInd w:val="0"/>
                    <w:ind w:left="708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predsednik razreda</w:t>
                  </w:r>
                </w:p>
              </w:tc>
              <w:tc>
                <w:tcPr>
                  <w:tcW w:w="4111" w:type="dxa"/>
                </w:tcPr>
                <w:p w:rsidR="00C8747D" w:rsidRDefault="00C8747D" w:rsidP="0035458B">
                  <w:pPr>
                    <w:overflowPunct w:val="0"/>
                    <w:autoSpaceDE w:val="0"/>
                    <w:autoSpaceDN w:val="0"/>
                    <w:adjustRightInd w:val="0"/>
                    <w:ind w:left="708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predsednik države članice EU</w:t>
                  </w:r>
                </w:p>
              </w:tc>
            </w:tr>
            <w:tr w:rsidR="0035458B" w:rsidTr="0035458B">
              <w:tc>
                <w:tcPr>
                  <w:tcW w:w="3402" w:type="dxa"/>
                </w:tcPr>
                <w:p w:rsidR="0035458B" w:rsidRPr="0035458B" w:rsidRDefault="0035458B" w:rsidP="0035458B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Cs w:val="20"/>
                    </w:rPr>
                  </w:pPr>
                  <w:r w:rsidRPr="0035458B">
                    <w:rPr>
                      <w:rFonts w:ascii="Arial" w:hAnsi="Arial" w:cs="Arial"/>
                      <w:b/>
                      <w:szCs w:val="20"/>
                    </w:rPr>
                    <w:t xml:space="preserve">šolski parlament </w:t>
                  </w:r>
                </w:p>
              </w:tc>
              <w:tc>
                <w:tcPr>
                  <w:tcW w:w="4111" w:type="dxa"/>
                </w:tcPr>
                <w:p w:rsidR="0035458B" w:rsidRPr="0035458B" w:rsidRDefault="0035458B" w:rsidP="0035458B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Cs w:val="20"/>
                    </w:rPr>
                  </w:pPr>
                  <w:r w:rsidRPr="0035458B">
                    <w:rPr>
                      <w:rFonts w:ascii="Arial" w:hAnsi="Arial" w:cs="Arial"/>
                      <w:b/>
                      <w:szCs w:val="20"/>
                    </w:rPr>
                    <w:t>Evropski svet</w:t>
                  </w:r>
                </w:p>
              </w:tc>
            </w:tr>
            <w:tr w:rsidR="00C8747D" w:rsidTr="0035458B">
              <w:tc>
                <w:tcPr>
                  <w:tcW w:w="3402" w:type="dxa"/>
                </w:tcPr>
                <w:p w:rsidR="00C8747D" w:rsidRPr="0035458B" w:rsidRDefault="0035458B" w:rsidP="00C8747D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Cs w:val="20"/>
                    </w:rPr>
                  </w:pPr>
                  <w:r w:rsidRPr="0035458B">
                    <w:rPr>
                      <w:rFonts w:ascii="Arial" w:hAnsi="Arial" w:cs="Arial"/>
                      <w:b/>
                      <w:szCs w:val="20"/>
                    </w:rPr>
                    <w:t>učiteljski zbor</w:t>
                  </w:r>
                </w:p>
              </w:tc>
              <w:tc>
                <w:tcPr>
                  <w:tcW w:w="4111" w:type="dxa"/>
                </w:tcPr>
                <w:p w:rsidR="00C8747D" w:rsidRPr="0035458B" w:rsidRDefault="0035458B" w:rsidP="00C8747D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Cs w:val="20"/>
                    </w:rPr>
                  </w:pPr>
                  <w:r w:rsidRPr="0035458B">
                    <w:rPr>
                      <w:rFonts w:ascii="Arial" w:hAnsi="Arial" w:cs="Arial"/>
                      <w:b/>
                      <w:szCs w:val="20"/>
                    </w:rPr>
                    <w:t>Evropska komisija</w:t>
                  </w:r>
                </w:p>
              </w:tc>
            </w:tr>
            <w:tr w:rsidR="00C8747D" w:rsidTr="0035458B">
              <w:tc>
                <w:tcPr>
                  <w:tcW w:w="3402" w:type="dxa"/>
                </w:tcPr>
                <w:p w:rsidR="00C8747D" w:rsidRDefault="0035458B" w:rsidP="0035458B">
                  <w:pPr>
                    <w:overflowPunct w:val="0"/>
                    <w:autoSpaceDE w:val="0"/>
                    <w:autoSpaceDN w:val="0"/>
                    <w:adjustRightInd w:val="0"/>
                    <w:ind w:left="708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učitelj</w:t>
                  </w:r>
                </w:p>
              </w:tc>
              <w:tc>
                <w:tcPr>
                  <w:tcW w:w="4111" w:type="dxa"/>
                </w:tcPr>
                <w:p w:rsidR="00C8747D" w:rsidRDefault="0035458B" w:rsidP="0035458B">
                  <w:pPr>
                    <w:overflowPunct w:val="0"/>
                    <w:autoSpaceDE w:val="0"/>
                    <w:autoSpaceDN w:val="0"/>
                    <w:adjustRightInd w:val="0"/>
                    <w:ind w:left="708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Evropski komisar</w:t>
                  </w:r>
                </w:p>
              </w:tc>
            </w:tr>
            <w:tr w:rsidR="00C8747D" w:rsidTr="0035458B">
              <w:tc>
                <w:tcPr>
                  <w:tcW w:w="3402" w:type="dxa"/>
                </w:tcPr>
                <w:p w:rsidR="00C8747D" w:rsidRDefault="0035458B" w:rsidP="00857D46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zainteresirani učenci na šoli</w:t>
                  </w:r>
                  <w:r w:rsidR="00857D46">
                    <w:rPr>
                      <w:rFonts w:ascii="Arial" w:hAnsi="Arial" w:cs="Arial"/>
                      <w:szCs w:val="20"/>
                    </w:rPr>
                    <w:t xml:space="preserve">, zbrani </w:t>
                  </w:r>
                  <w:r>
                    <w:rPr>
                      <w:rFonts w:ascii="Arial" w:hAnsi="Arial" w:cs="Arial"/>
                      <w:szCs w:val="20"/>
                    </w:rPr>
                    <w:t>v interesnih skupinah</w:t>
                  </w:r>
                </w:p>
              </w:tc>
              <w:tc>
                <w:tcPr>
                  <w:tcW w:w="4111" w:type="dxa"/>
                </w:tcPr>
                <w:p w:rsidR="00C8747D" w:rsidRDefault="00857D46" w:rsidP="00857D46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potencialni evroposlanci, zbrani v evropskih političnih skupinah</w:t>
                  </w:r>
                  <w:r w:rsidR="0035458B">
                    <w:rPr>
                      <w:rFonts w:ascii="Arial" w:hAnsi="Arial" w:cs="Arial"/>
                      <w:szCs w:val="20"/>
                    </w:rPr>
                    <w:t xml:space="preserve"> v </w:t>
                  </w:r>
                  <w:r w:rsidR="0035458B" w:rsidRPr="0035458B">
                    <w:rPr>
                      <w:rFonts w:ascii="Arial" w:hAnsi="Arial" w:cs="Arial"/>
                      <w:b/>
                      <w:szCs w:val="20"/>
                    </w:rPr>
                    <w:t>Evropskem parlamentu</w:t>
                  </w:r>
                </w:p>
              </w:tc>
            </w:tr>
          </w:tbl>
          <w:p w:rsidR="00C8747D" w:rsidRPr="00C8747D" w:rsidRDefault="00C8747D" w:rsidP="00C8747D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</w:t>
            </w:r>
          </w:p>
          <w:p w:rsidR="00C8747D" w:rsidRDefault="00CE67CC" w:rsidP="002C0DF6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Učencem naročim, da bodo najprej za vajo oblikovali Evropski parlament samo v okviru svojega razreda. </w:t>
            </w:r>
            <w:r w:rsidR="00857D46">
              <w:rPr>
                <w:rFonts w:ascii="Arial" w:hAnsi="Arial" w:cs="Arial"/>
                <w:szCs w:val="20"/>
              </w:rPr>
              <w:t>(</w:t>
            </w:r>
            <w:r w:rsidR="00857D46" w:rsidRPr="00857D46">
              <w:rPr>
                <w:rFonts w:ascii="Arial" w:hAnsi="Arial" w:cs="Arial"/>
                <w:i/>
                <w:szCs w:val="20"/>
              </w:rPr>
              <w:t>Učitelj na predmetni stopnji lahko v to vajo pritegne učence več razredov, ki jih poučuje. Na razredni stopnji pa se poveže s kolegom, ki poučuje isti razred.</w:t>
            </w:r>
            <w:r w:rsidR="00857D46">
              <w:rPr>
                <w:rFonts w:ascii="Arial" w:hAnsi="Arial" w:cs="Arial"/>
                <w:i/>
                <w:szCs w:val="20"/>
              </w:rPr>
              <w:t>)</w:t>
            </w:r>
            <w:r w:rsidR="00857D46" w:rsidRPr="00857D46">
              <w:rPr>
                <w:rFonts w:ascii="Arial" w:hAnsi="Arial" w:cs="Arial"/>
                <w:i/>
                <w:szCs w:val="20"/>
              </w:rPr>
              <w:t xml:space="preserve"> </w:t>
            </w:r>
            <w:r w:rsidR="00857D46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Da</w:t>
            </w:r>
            <w:r w:rsidR="00857D46">
              <w:rPr>
                <w:rFonts w:ascii="Arial" w:hAnsi="Arial" w:cs="Arial"/>
                <w:szCs w:val="20"/>
              </w:rPr>
              <w:t xml:space="preserve"> bi</w:t>
            </w:r>
            <w:r>
              <w:rPr>
                <w:rFonts w:ascii="Arial" w:hAnsi="Arial" w:cs="Arial"/>
                <w:szCs w:val="20"/>
              </w:rPr>
              <w:t xml:space="preserve"> osvoji</w:t>
            </w:r>
            <w:r w:rsidR="00857D46">
              <w:rPr>
                <w:rFonts w:ascii="Arial" w:hAnsi="Arial" w:cs="Arial"/>
                <w:szCs w:val="20"/>
              </w:rPr>
              <w:t>li</w:t>
            </w:r>
            <w:r>
              <w:rPr>
                <w:rFonts w:ascii="Arial" w:hAnsi="Arial" w:cs="Arial"/>
                <w:szCs w:val="20"/>
              </w:rPr>
              <w:t xml:space="preserve"> logiko predstavniške funkcije, ki pres</w:t>
            </w:r>
            <w:r w:rsidR="00857D46">
              <w:rPr>
                <w:rFonts w:ascii="Arial" w:hAnsi="Arial" w:cs="Arial"/>
                <w:szCs w:val="20"/>
              </w:rPr>
              <w:t>ega razrede (države članice EU), učenci d</w:t>
            </w:r>
            <w:r>
              <w:rPr>
                <w:rFonts w:ascii="Arial" w:hAnsi="Arial" w:cs="Arial"/>
                <w:szCs w:val="20"/>
              </w:rPr>
              <w:t xml:space="preserve">obijo nalogo, da </w:t>
            </w:r>
            <w:r w:rsidR="00857D46">
              <w:rPr>
                <w:rFonts w:ascii="Arial" w:hAnsi="Arial" w:cs="Arial"/>
                <w:szCs w:val="20"/>
              </w:rPr>
              <w:t>pripravijo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="00EE1A5D">
              <w:rPr>
                <w:rFonts w:ascii="Arial" w:hAnsi="Arial" w:cs="Arial"/>
                <w:szCs w:val="20"/>
              </w:rPr>
              <w:t xml:space="preserve">ideje za </w:t>
            </w:r>
            <w:r w:rsidR="00857D46">
              <w:rPr>
                <w:rFonts w:ascii="Arial" w:hAnsi="Arial" w:cs="Arial"/>
                <w:szCs w:val="20"/>
              </w:rPr>
              <w:t xml:space="preserve">oblikovanje </w:t>
            </w:r>
            <w:r w:rsidR="00EE1A5D">
              <w:rPr>
                <w:rFonts w:ascii="Arial" w:hAnsi="Arial" w:cs="Arial"/>
                <w:szCs w:val="20"/>
              </w:rPr>
              <w:t>političn</w:t>
            </w:r>
            <w:r w:rsidR="00857D46">
              <w:rPr>
                <w:rFonts w:ascii="Arial" w:hAnsi="Arial" w:cs="Arial"/>
                <w:szCs w:val="20"/>
              </w:rPr>
              <w:t>ih skupin</w:t>
            </w:r>
            <w:r w:rsidR="00EE1A5D">
              <w:rPr>
                <w:rFonts w:ascii="Arial" w:hAnsi="Arial" w:cs="Arial"/>
                <w:szCs w:val="20"/>
              </w:rPr>
              <w:t xml:space="preserve">, sestavljene iz učencev z vse šole (različni razredi), ki bi kandidirale na </w:t>
            </w:r>
            <w:proofErr w:type="spellStart"/>
            <w:r w:rsidR="00EE1A5D">
              <w:rPr>
                <w:rFonts w:ascii="Arial" w:hAnsi="Arial" w:cs="Arial"/>
                <w:szCs w:val="20"/>
              </w:rPr>
              <w:t>vsešolskih</w:t>
            </w:r>
            <w:proofErr w:type="spellEnd"/>
            <w:r w:rsidR="00EE1A5D">
              <w:rPr>
                <w:rFonts w:ascii="Arial" w:hAnsi="Arial" w:cs="Arial"/>
                <w:szCs w:val="20"/>
              </w:rPr>
              <w:t xml:space="preserve"> volitvah na osnovi nekega stališča do uveljavitve šolskih uniform. Ključno je, da učenci osvojijo, da predstavniki v teh skupinah ne bodo zastopali stališč svojih razredov, pač pa bodo predstavljali interes svoje skupine, ki je oblikovana na podlagi volitev vseh učencev na šoli</w:t>
            </w:r>
            <w:r w:rsidR="00857D46">
              <w:rPr>
                <w:rFonts w:ascii="Arial" w:hAnsi="Arial" w:cs="Arial"/>
                <w:szCs w:val="20"/>
              </w:rPr>
              <w:t>, ne pa po razredih</w:t>
            </w:r>
            <w:r w:rsidR="00EE1A5D">
              <w:rPr>
                <w:rFonts w:ascii="Arial" w:hAnsi="Arial" w:cs="Arial"/>
                <w:szCs w:val="20"/>
              </w:rPr>
              <w:t>. Predlagamo npr. naslednje skupine (za ilustracijo):</w:t>
            </w:r>
          </w:p>
          <w:p w:rsidR="00EE1A5D" w:rsidRDefault="00EE1A5D" w:rsidP="00EE1A5D">
            <w:pPr>
              <w:pStyle w:val="Odstavekseznama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A106B8">
              <w:rPr>
                <w:rFonts w:ascii="Arial" w:hAnsi="Arial" w:cs="Arial"/>
                <w:i/>
                <w:szCs w:val="20"/>
              </w:rPr>
              <w:t>Skupina zelen</w:t>
            </w:r>
            <w:r w:rsidR="00811C16" w:rsidRPr="00A106B8">
              <w:rPr>
                <w:rFonts w:ascii="Arial" w:hAnsi="Arial" w:cs="Arial"/>
                <w:i/>
                <w:szCs w:val="20"/>
              </w:rPr>
              <w:t xml:space="preserve">ih </w:t>
            </w:r>
            <w:proofErr w:type="spellStart"/>
            <w:r w:rsidR="00811C16" w:rsidRPr="00A106B8">
              <w:rPr>
                <w:rFonts w:ascii="Arial" w:hAnsi="Arial" w:cs="Arial"/>
                <w:i/>
                <w:szCs w:val="20"/>
              </w:rPr>
              <w:t>ne</w:t>
            </w:r>
            <w:r w:rsidRPr="00A106B8">
              <w:rPr>
                <w:rFonts w:ascii="Arial" w:hAnsi="Arial" w:cs="Arial"/>
                <w:i/>
                <w:szCs w:val="20"/>
              </w:rPr>
              <w:t>uniform</w:t>
            </w:r>
            <w:proofErr w:type="spellEnd"/>
            <w:r>
              <w:rPr>
                <w:rFonts w:ascii="Arial" w:hAnsi="Arial" w:cs="Arial"/>
                <w:szCs w:val="20"/>
              </w:rPr>
              <w:t>, ki nasprotuje uvedbi uniform, saj bi zahtevale veliko in nepotrebno obremenitev za okolje</w:t>
            </w:r>
            <w:r w:rsidR="00857D46">
              <w:rPr>
                <w:rFonts w:ascii="Arial" w:hAnsi="Arial" w:cs="Arial"/>
                <w:szCs w:val="20"/>
              </w:rPr>
              <w:t>.</w:t>
            </w:r>
          </w:p>
          <w:p w:rsidR="00EE1A5D" w:rsidRDefault="00857D46" w:rsidP="00EE1A5D">
            <w:pPr>
              <w:pStyle w:val="Odstavekseznama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i/>
                <w:szCs w:val="20"/>
              </w:rPr>
              <w:t>S</w:t>
            </w:r>
            <w:r w:rsidR="00EE1A5D" w:rsidRPr="00811C16">
              <w:rPr>
                <w:rFonts w:ascii="Arial" w:hAnsi="Arial" w:cs="Arial"/>
                <w:i/>
                <w:szCs w:val="20"/>
              </w:rPr>
              <w:t xml:space="preserve">kupina </w:t>
            </w:r>
            <w:proofErr w:type="spellStart"/>
            <w:r w:rsidR="00EE1A5D" w:rsidRPr="00811C16">
              <w:rPr>
                <w:rFonts w:ascii="Arial" w:hAnsi="Arial" w:cs="Arial"/>
                <w:i/>
                <w:szCs w:val="20"/>
              </w:rPr>
              <w:t>Retro</w:t>
            </w:r>
            <w:proofErr w:type="spellEnd"/>
            <w:r w:rsidR="00EE1A5D">
              <w:rPr>
                <w:rFonts w:ascii="Arial" w:hAnsi="Arial" w:cs="Arial"/>
                <w:szCs w:val="20"/>
              </w:rPr>
              <w:t>, ki se zavzema za uveljavitev uniform v strogem vojaškem stilu</w:t>
            </w:r>
            <w:r>
              <w:rPr>
                <w:rFonts w:ascii="Arial" w:hAnsi="Arial" w:cs="Arial"/>
                <w:szCs w:val="20"/>
              </w:rPr>
              <w:t>.</w:t>
            </w:r>
          </w:p>
          <w:p w:rsidR="00811C16" w:rsidRDefault="00811C16" w:rsidP="00811C16">
            <w:pPr>
              <w:pStyle w:val="Odstavekseznama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811C16">
              <w:rPr>
                <w:rFonts w:ascii="Arial" w:hAnsi="Arial" w:cs="Arial"/>
                <w:i/>
                <w:szCs w:val="20"/>
              </w:rPr>
              <w:t>Napredna skupina hip-hop/pop stil</w:t>
            </w:r>
            <w:r>
              <w:rPr>
                <w:rFonts w:ascii="Arial" w:hAnsi="Arial" w:cs="Arial"/>
                <w:szCs w:val="20"/>
              </w:rPr>
              <w:t xml:space="preserve">, ki je proti uveljavitvi uniform, ker učencem onemogočajo izražanje osebnega </w:t>
            </w:r>
            <w:proofErr w:type="spellStart"/>
            <w:r>
              <w:rPr>
                <w:rFonts w:ascii="Arial" w:hAnsi="Arial" w:cs="Arial"/>
                <w:szCs w:val="20"/>
              </w:rPr>
              <w:t>subkulturnega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stila</w:t>
            </w:r>
            <w:r w:rsidR="00477096">
              <w:rPr>
                <w:rFonts w:ascii="Arial" w:hAnsi="Arial" w:cs="Arial"/>
                <w:szCs w:val="20"/>
              </w:rPr>
              <w:t xml:space="preserve"> z oblačili.</w:t>
            </w:r>
          </w:p>
          <w:p w:rsidR="00EE1A5D" w:rsidRDefault="00EE1A5D" w:rsidP="00EE1A5D">
            <w:pPr>
              <w:pStyle w:val="Odstavekseznama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811C16">
              <w:rPr>
                <w:rFonts w:ascii="Arial" w:hAnsi="Arial" w:cs="Arial"/>
                <w:i/>
                <w:szCs w:val="20"/>
              </w:rPr>
              <w:t>Skupina klasične elegance</w:t>
            </w:r>
            <w:r>
              <w:rPr>
                <w:rFonts w:ascii="Arial" w:hAnsi="Arial" w:cs="Arial"/>
                <w:szCs w:val="20"/>
              </w:rPr>
              <w:t xml:space="preserve">, ki se zavzema za uveljavitev uniform v stilu </w:t>
            </w:r>
            <w:r w:rsidR="00811C16">
              <w:rPr>
                <w:rFonts w:ascii="Arial" w:hAnsi="Arial" w:cs="Arial"/>
                <w:szCs w:val="20"/>
              </w:rPr>
              <w:t xml:space="preserve">belih </w:t>
            </w:r>
            <w:proofErr w:type="spellStart"/>
            <w:r w:rsidR="00811C16">
              <w:rPr>
                <w:rFonts w:ascii="Arial" w:hAnsi="Arial" w:cs="Arial"/>
                <w:szCs w:val="20"/>
              </w:rPr>
              <w:t>srajic</w:t>
            </w:r>
            <w:proofErr w:type="spellEnd"/>
            <w:r w:rsidR="00811C16">
              <w:rPr>
                <w:rFonts w:ascii="Arial" w:hAnsi="Arial" w:cs="Arial"/>
                <w:szCs w:val="20"/>
              </w:rPr>
              <w:t xml:space="preserve"> in temnega </w:t>
            </w:r>
            <w:r>
              <w:rPr>
                <w:rFonts w:ascii="Arial" w:hAnsi="Arial" w:cs="Arial"/>
                <w:szCs w:val="20"/>
              </w:rPr>
              <w:t xml:space="preserve">fraka za učence </w:t>
            </w:r>
            <w:r w:rsidR="00811C16">
              <w:rPr>
                <w:rFonts w:ascii="Arial" w:hAnsi="Arial" w:cs="Arial"/>
                <w:szCs w:val="20"/>
              </w:rPr>
              <w:t>ter</w:t>
            </w:r>
            <w:r>
              <w:rPr>
                <w:rFonts w:ascii="Arial" w:hAnsi="Arial" w:cs="Arial"/>
                <w:szCs w:val="20"/>
              </w:rPr>
              <w:t xml:space="preserve"> krila do gležnja za dekleta</w:t>
            </w:r>
            <w:r w:rsidR="00857D46">
              <w:rPr>
                <w:rFonts w:ascii="Arial" w:hAnsi="Arial" w:cs="Arial"/>
                <w:szCs w:val="20"/>
              </w:rPr>
              <w:t>.</w:t>
            </w:r>
          </w:p>
          <w:p w:rsidR="00811C16" w:rsidRDefault="00811C16" w:rsidP="00EE1A5D">
            <w:pPr>
              <w:pStyle w:val="Odstavekseznama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811C16">
              <w:rPr>
                <w:rFonts w:ascii="Arial" w:hAnsi="Arial" w:cs="Arial"/>
                <w:i/>
                <w:szCs w:val="20"/>
              </w:rPr>
              <w:lastRenderedPageBreak/>
              <w:t xml:space="preserve">Skupina </w:t>
            </w:r>
            <w:proofErr w:type="spellStart"/>
            <w:r w:rsidR="002C0DF6">
              <w:rPr>
                <w:rFonts w:ascii="Arial" w:hAnsi="Arial" w:cs="Arial"/>
                <w:i/>
                <w:szCs w:val="20"/>
              </w:rPr>
              <w:t>Superjunak</w:t>
            </w:r>
            <w:proofErr w:type="spellEnd"/>
            <w:r w:rsidR="002C0DF6">
              <w:rPr>
                <w:rFonts w:ascii="Arial" w:hAnsi="Arial" w:cs="Arial"/>
                <w:szCs w:val="20"/>
              </w:rPr>
              <w:t>, ki se zavzema za stil</w:t>
            </w:r>
            <w:r w:rsidR="00FF0DB0">
              <w:rPr>
                <w:rFonts w:ascii="Arial" w:hAnsi="Arial" w:cs="Arial"/>
                <w:szCs w:val="20"/>
              </w:rPr>
              <w:t xml:space="preserve"> šolskih uniform z motivi</w:t>
            </w:r>
            <w:r w:rsidR="002C0DF6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="002C0DF6">
              <w:rPr>
                <w:rFonts w:ascii="Arial" w:hAnsi="Arial" w:cs="Arial"/>
                <w:szCs w:val="20"/>
              </w:rPr>
              <w:t>superjunak</w:t>
            </w:r>
            <w:r w:rsidR="00FF0DB0">
              <w:rPr>
                <w:rFonts w:ascii="Arial" w:hAnsi="Arial" w:cs="Arial"/>
                <w:szCs w:val="20"/>
              </w:rPr>
              <w:t>o</w:t>
            </w:r>
            <w:r w:rsidR="002C0DF6">
              <w:rPr>
                <w:rFonts w:ascii="Arial" w:hAnsi="Arial" w:cs="Arial"/>
                <w:szCs w:val="20"/>
              </w:rPr>
              <w:t>v</w:t>
            </w:r>
            <w:proofErr w:type="spellEnd"/>
            <w:r w:rsidR="00FF0DB0">
              <w:rPr>
                <w:rFonts w:ascii="Arial" w:hAnsi="Arial" w:cs="Arial"/>
                <w:szCs w:val="20"/>
              </w:rPr>
              <w:t xml:space="preserve">/likov </w:t>
            </w:r>
            <w:r w:rsidR="002C0DF6">
              <w:rPr>
                <w:rFonts w:ascii="Arial" w:hAnsi="Arial" w:cs="Arial"/>
                <w:szCs w:val="20"/>
              </w:rPr>
              <w:t>iz animiranih serij/filmov</w:t>
            </w:r>
            <w:r w:rsidR="00FF0DB0">
              <w:rPr>
                <w:rFonts w:ascii="Arial" w:hAnsi="Arial" w:cs="Arial"/>
                <w:szCs w:val="20"/>
              </w:rPr>
              <w:t xml:space="preserve"> glede na starost učencev</w:t>
            </w:r>
            <w:r w:rsidR="002C0DF6">
              <w:rPr>
                <w:rFonts w:ascii="Arial" w:hAnsi="Arial" w:cs="Arial"/>
                <w:i/>
                <w:szCs w:val="20"/>
              </w:rPr>
              <w:t xml:space="preserve"> </w:t>
            </w:r>
            <w:r w:rsidR="00FF0DB0">
              <w:rPr>
                <w:rFonts w:ascii="Arial" w:hAnsi="Arial" w:cs="Arial"/>
                <w:szCs w:val="20"/>
              </w:rPr>
              <w:t>(</w:t>
            </w:r>
            <w:proofErr w:type="spellStart"/>
            <w:r w:rsidR="00FF0DB0">
              <w:rPr>
                <w:rFonts w:ascii="Arial" w:hAnsi="Arial" w:cs="Arial"/>
                <w:szCs w:val="20"/>
              </w:rPr>
              <w:t>Hello</w:t>
            </w:r>
            <w:proofErr w:type="spellEnd"/>
            <w:r w:rsidR="00FF0DB0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="00FF0DB0">
              <w:rPr>
                <w:rFonts w:ascii="Arial" w:hAnsi="Arial" w:cs="Arial"/>
                <w:szCs w:val="20"/>
              </w:rPr>
              <w:t>Kitty</w:t>
            </w:r>
            <w:proofErr w:type="spellEnd"/>
            <w:r w:rsidR="00FF0DB0">
              <w:rPr>
                <w:rFonts w:ascii="Arial" w:hAnsi="Arial" w:cs="Arial"/>
                <w:szCs w:val="20"/>
              </w:rPr>
              <w:t xml:space="preserve">, </w:t>
            </w:r>
            <w:proofErr w:type="spellStart"/>
            <w:r w:rsidR="00FF0DB0">
              <w:rPr>
                <w:rFonts w:ascii="Arial" w:hAnsi="Arial" w:cs="Arial"/>
                <w:szCs w:val="20"/>
              </w:rPr>
              <w:t>Wings</w:t>
            </w:r>
            <w:proofErr w:type="spellEnd"/>
            <w:r w:rsidR="00FF0DB0">
              <w:rPr>
                <w:rFonts w:ascii="Arial" w:hAnsi="Arial" w:cs="Arial"/>
                <w:szCs w:val="20"/>
              </w:rPr>
              <w:t xml:space="preserve">, </w:t>
            </w:r>
            <w:proofErr w:type="spellStart"/>
            <w:r w:rsidR="00FF0DB0">
              <w:rPr>
                <w:rFonts w:ascii="Arial" w:hAnsi="Arial" w:cs="Arial"/>
                <w:szCs w:val="20"/>
              </w:rPr>
              <w:t>Spiderman</w:t>
            </w:r>
            <w:proofErr w:type="spellEnd"/>
            <w:r w:rsidR="00FF0DB0">
              <w:rPr>
                <w:rFonts w:ascii="Arial" w:hAnsi="Arial" w:cs="Arial"/>
                <w:szCs w:val="20"/>
              </w:rPr>
              <w:t>, Harry Potter ipd.)</w:t>
            </w:r>
            <w:r w:rsidR="00857D46">
              <w:rPr>
                <w:rFonts w:ascii="Arial" w:hAnsi="Arial" w:cs="Arial"/>
                <w:szCs w:val="20"/>
              </w:rPr>
              <w:t>.</w:t>
            </w:r>
            <w:r>
              <w:rPr>
                <w:rFonts w:ascii="Arial" w:hAnsi="Arial" w:cs="Arial"/>
                <w:szCs w:val="20"/>
              </w:rPr>
              <w:t xml:space="preserve"> </w:t>
            </w:r>
          </w:p>
          <w:p w:rsidR="00FD4A27" w:rsidRPr="00EE1A5D" w:rsidRDefault="00857D46" w:rsidP="00EE1A5D">
            <w:pPr>
              <w:pStyle w:val="Odstavekseznama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i/>
                <w:szCs w:val="20"/>
              </w:rPr>
              <w:t>Skupina R</w:t>
            </w:r>
            <w:r w:rsidR="00FD4A27">
              <w:rPr>
                <w:rFonts w:ascii="Arial" w:hAnsi="Arial" w:cs="Arial"/>
                <w:i/>
                <w:szCs w:val="20"/>
              </w:rPr>
              <w:t xml:space="preserve">azumnik, </w:t>
            </w:r>
            <w:r w:rsidR="00FD4A27">
              <w:rPr>
                <w:rFonts w:ascii="Arial" w:hAnsi="Arial" w:cs="Arial"/>
                <w:szCs w:val="20"/>
              </w:rPr>
              <w:t>ki je proti uveljavitvi uniform, saj meni, da slednje ne bi odpravile socialnih razlik med učenci</w:t>
            </w:r>
            <w:r w:rsidR="00477096">
              <w:rPr>
                <w:rFonts w:ascii="Arial" w:hAnsi="Arial" w:cs="Arial"/>
                <w:szCs w:val="20"/>
              </w:rPr>
              <w:t>, ampak uveljavile druge načine izražanja premoženjskega stanja učenčeve družine (modni dodatki, informacijska tehnologija ipd.)</w:t>
            </w:r>
            <w:r>
              <w:rPr>
                <w:rFonts w:ascii="Arial" w:hAnsi="Arial" w:cs="Arial"/>
                <w:szCs w:val="20"/>
              </w:rPr>
              <w:t>.</w:t>
            </w:r>
          </w:p>
          <w:p w:rsidR="004D4AEB" w:rsidRPr="007963C9" w:rsidRDefault="004D4AEB" w:rsidP="002C0DF6">
            <w:pPr>
              <w:ind w:left="60"/>
              <w:rPr>
                <w:rFonts w:ascii="Arial" w:hAnsi="Arial" w:cs="Arial"/>
              </w:rPr>
            </w:pPr>
          </w:p>
        </w:tc>
      </w:tr>
      <w:tr w:rsidR="004D4AEB" w:rsidRPr="00E536A0" w:rsidTr="00C4151A">
        <w:trPr>
          <w:trHeight w:val="409"/>
        </w:trPr>
        <w:tc>
          <w:tcPr>
            <w:tcW w:w="9212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760825" w:rsidRDefault="00760825" w:rsidP="002C0DF6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</w:p>
          <w:p w:rsidR="004D4AEB" w:rsidRPr="00B426C8" w:rsidRDefault="004D4AEB" w:rsidP="002C0DF6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  <w:r w:rsidRPr="00B426C8">
              <w:rPr>
                <w:rFonts w:ascii="Arial" w:hAnsi="Arial" w:cs="Arial"/>
                <w:b/>
                <w:u w:val="single"/>
              </w:rPr>
              <w:t>III. UTRDITEV SNOVI</w:t>
            </w:r>
            <w:r w:rsidR="002C0DF6">
              <w:rPr>
                <w:rFonts w:ascii="Arial" w:hAnsi="Arial" w:cs="Arial"/>
                <w:b/>
                <w:u w:val="single"/>
              </w:rPr>
              <w:t xml:space="preserve"> </w:t>
            </w:r>
            <w:r w:rsidR="002C0DF6" w:rsidRPr="002C0DF6">
              <w:rPr>
                <w:rFonts w:ascii="Arial" w:hAnsi="Arial" w:cs="Arial"/>
                <w:u w:val="single"/>
              </w:rPr>
              <w:t>(možnost izvedbe v dodatni šolski uri)</w:t>
            </w:r>
            <w:r w:rsidRPr="00B426C8">
              <w:rPr>
                <w:rFonts w:ascii="Arial" w:hAnsi="Arial" w:cs="Arial"/>
                <w:b/>
                <w:u w:val="single"/>
              </w:rPr>
              <w:t>:</w:t>
            </w:r>
          </w:p>
          <w:p w:rsidR="004D4AEB" w:rsidRDefault="004D4AEB" w:rsidP="002C0DF6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:rsidR="002C0DF6" w:rsidRDefault="002C0DF6" w:rsidP="002C0DF6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Z učenci ponovim</w:t>
            </w:r>
            <w:r w:rsidR="00FF0DB0">
              <w:rPr>
                <w:rFonts w:ascii="Arial" w:hAnsi="Arial" w:cs="Arial"/>
                <w:szCs w:val="20"/>
              </w:rPr>
              <w:t>,</w:t>
            </w:r>
            <w:r>
              <w:rPr>
                <w:rFonts w:ascii="Arial" w:hAnsi="Arial" w:cs="Arial"/>
                <w:szCs w:val="20"/>
              </w:rPr>
              <w:t xml:space="preserve"> kaj pomeni predstavnik neke enote in zakaj imamo na šoli (enako v EU) uveljavljen predstavniški sistem. Bistvo slednjega je učinkovito in transparentno predstavljanje interesov vseh udeležencev v neki zadevi. </w:t>
            </w:r>
            <w:r w:rsidR="00760825">
              <w:rPr>
                <w:rFonts w:ascii="Arial" w:hAnsi="Arial" w:cs="Arial"/>
                <w:szCs w:val="20"/>
              </w:rPr>
              <w:t>Tudi v EU obstajajo različne politične enote, ki imajo svoje predstavnike v političnem sistemu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="00760825">
              <w:rPr>
                <w:rFonts w:ascii="Arial" w:hAnsi="Arial" w:cs="Arial"/>
                <w:szCs w:val="20"/>
              </w:rPr>
              <w:t>EU, tj. v institucijah EU (Evropska komisija, Svet EU, Evropski svet, Parlament kot glavne institucije).</w:t>
            </w:r>
          </w:p>
          <w:p w:rsidR="002C0DF6" w:rsidRDefault="002C0DF6" w:rsidP="002C0DF6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:rsidR="002C0DF6" w:rsidRDefault="002C0DF6" w:rsidP="002C0DF6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Učencem ponudim razdelitev vlog, da izv</w:t>
            </w:r>
            <w:r w:rsidR="00FF0DB0">
              <w:rPr>
                <w:rFonts w:ascii="Arial" w:hAnsi="Arial" w:cs="Arial"/>
                <w:szCs w:val="20"/>
              </w:rPr>
              <w:t>edejo</w:t>
            </w:r>
            <w:r>
              <w:rPr>
                <w:rFonts w:ascii="Arial" w:hAnsi="Arial" w:cs="Arial"/>
                <w:szCs w:val="20"/>
              </w:rPr>
              <w:t xml:space="preserve"> simulacijo soočenja mnenj o zadevi »Uvedba šolskih uniform«. Bistvo te simulacije je, da ugotovijo, kako različna stališča bodo zastopali predstavniki različnih (političnih) enot. </w:t>
            </w:r>
          </w:p>
          <w:p w:rsidR="002C0DF6" w:rsidRDefault="002C0DF6" w:rsidP="002C0DF6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Razdelitev vlog (če je v razredu cca 20 učencev):</w:t>
            </w:r>
          </w:p>
          <w:p w:rsidR="002C0DF6" w:rsidRDefault="002C0DF6" w:rsidP="002C0DF6">
            <w:pPr>
              <w:pStyle w:val="Odstavekseznama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ind w:left="567" w:hanging="207"/>
              <w:rPr>
                <w:rFonts w:ascii="Arial" w:hAnsi="Arial" w:cs="Arial"/>
                <w:szCs w:val="20"/>
              </w:rPr>
            </w:pPr>
            <w:r w:rsidRPr="00EB102B">
              <w:rPr>
                <w:rFonts w:ascii="Arial" w:hAnsi="Arial" w:cs="Arial"/>
                <w:b/>
                <w:szCs w:val="20"/>
              </w:rPr>
              <w:t>10 učencev naj se razdeli v politične skupine</w:t>
            </w:r>
            <w:r>
              <w:rPr>
                <w:rFonts w:ascii="Arial" w:hAnsi="Arial" w:cs="Arial"/>
                <w:szCs w:val="20"/>
              </w:rPr>
              <w:t>, k</w:t>
            </w:r>
            <w:r w:rsidR="00FF0DB0">
              <w:rPr>
                <w:rFonts w:ascii="Arial" w:hAnsi="Arial" w:cs="Arial"/>
                <w:szCs w:val="20"/>
              </w:rPr>
              <w:t>j</w:t>
            </w:r>
            <w:r>
              <w:rPr>
                <w:rFonts w:ascii="Arial" w:hAnsi="Arial" w:cs="Arial"/>
                <w:szCs w:val="20"/>
              </w:rPr>
              <w:t xml:space="preserve">er so predstavniki učencev vse šole </w:t>
            </w:r>
            <w:r w:rsidR="00FF0DB0">
              <w:rPr>
                <w:rFonts w:ascii="Arial" w:hAnsi="Arial" w:cs="Arial"/>
                <w:szCs w:val="20"/>
              </w:rPr>
              <w:t xml:space="preserve">in zastopajo različna stališča skupin </w:t>
            </w:r>
            <w:r>
              <w:rPr>
                <w:rFonts w:ascii="Arial" w:hAnsi="Arial" w:cs="Arial"/>
                <w:szCs w:val="20"/>
              </w:rPr>
              <w:t xml:space="preserve">(npr. 3 v Skupino zelenih </w:t>
            </w:r>
            <w:proofErr w:type="spellStart"/>
            <w:r>
              <w:rPr>
                <w:rFonts w:ascii="Arial" w:hAnsi="Arial" w:cs="Arial"/>
                <w:szCs w:val="20"/>
              </w:rPr>
              <w:t>neuniform</w:t>
            </w:r>
            <w:proofErr w:type="spellEnd"/>
            <w:r>
              <w:rPr>
                <w:rFonts w:ascii="Arial" w:hAnsi="Arial" w:cs="Arial"/>
                <w:szCs w:val="20"/>
              </w:rPr>
              <w:t>, 2 v Skupino klasične elegance, 3 v skupino Razumnikov</w:t>
            </w:r>
            <w:r w:rsidR="00FF0DB0">
              <w:rPr>
                <w:rFonts w:ascii="Arial" w:hAnsi="Arial" w:cs="Arial"/>
                <w:szCs w:val="20"/>
              </w:rPr>
              <w:t xml:space="preserve">, 2 v skupino </w:t>
            </w:r>
            <w:proofErr w:type="spellStart"/>
            <w:r w:rsidR="00FF0DB0">
              <w:rPr>
                <w:rFonts w:ascii="Arial" w:hAnsi="Arial" w:cs="Arial"/>
                <w:szCs w:val="20"/>
              </w:rPr>
              <w:t>Superjunak</w:t>
            </w:r>
            <w:proofErr w:type="spellEnd"/>
            <w:r>
              <w:rPr>
                <w:rFonts w:ascii="Arial" w:hAnsi="Arial" w:cs="Arial"/>
                <w:szCs w:val="20"/>
              </w:rPr>
              <w:t>)</w:t>
            </w:r>
          </w:p>
          <w:p w:rsidR="002C0DF6" w:rsidRDefault="00FF0DB0" w:rsidP="002C0DF6">
            <w:pPr>
              <w:pStyle w:val="Odstavekseznama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ind w:left="567" w:hanging="207"/>
              <w:rPr>
                <w:rFonts w:ascii="Arial" w:hAnsi="Arial" w:cs="Arial"/>
                <w:szCs w:val="20"/>
              </w:rPr>
            </w:pPr>
            <w:r w:rsidRPr="00EB102B">
              <w:rPr>
                <w:rFonts w:ascii="Arial" w:hAnsi="Arial" w:cs="Arial"/>
                <w:b/>
                <w:szCs w:val="20"/>
              </w:rPr>
              <w:t>5 učencev naj predstavlja evropske komisarje</w:t>
            </w:r>
            <w:r>
              <w:rPr>
                <w:rFonts w:ascii="Arial" w:hAnsi="Arial" w:cs="Arial"/>
                <w:szCs w:val="20"/>
              </w:rPr>
              <w:t xml:space="preserve"> na različnih področjih: </w:t>
            </w:r>
          </w:p>
          <w:p w:rsidR="00FF0DB0" w:rsidRDefault="00FF0DB0" w:rsidP="00FF0DB0">
            <w:pPr>
              <w:pStyle w:val="Odstavekseznama"/>
              <w:numPr>
                <w:ilvl w:val="1"/>
                <w:numId w:val="6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Komisar za socialne zadeve</w:t>
            </w:r>
            <w:r w:rsidR="00EB102B">
              <w:rPr>
                <w:rFonts w:ascii="Arial" w:hAnsi="Arial" w:cs="Arial"/>
                <w:szCs w:val="20"/>
              </w:rPr>
              <w:t>; najde argumente za in proti uvedbi šolskih uniform z vidika socialnega učinka na družine vseh učencev šole</w:t>
            </w:r>
          </w:p>
          <w:p w:rsidR="00FF0DB0" w:rsidRDefault="00FF0DB0" w:rsidP="00FF0DB0">
            <w:pPr>
              <w:pStyle w:val="Odstavekseznama"/>
              <w:numPr>
                <w:ilvl w:val="1"/>
                <w:numId w:val="6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Komisar za okolje</w:t>
            </w:r>
            <w:r w:rsidR="00EB102B">
              <w:rPr>
                <w:rFonts w:ascii="Arial" w:hAnsi="Arial" w:cs="Arial"/>
                <w:szCs w:val="20"/>
              </w:rPr>
              <w:t>; najde argumente za in proti uvedbi šolskih uniform z vidika stroškov ali koristi za naravno okolje</w:t>
            </w:r>
          </w:p>
          <w:p w:rsidR="00FF0DB0" w:rsidRDefault="00FF0DB0" w:rsidP="00FF0DB0">
            <w:pPr>
              <w:pStyle w:val="Odstavekseznama"/>
              <w:numPr>
                <w:ilvl w:val="1"/>
                <w:numId w:val="6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Komisar za finance</w:t>
            </w:r>
            <w:r w:rsidR="00EB102B">
              <w:rPr>
                <w:rFonts w:ascii="Arial" w:hAnsi="Arial" w:cs="Arial"/>
                <w:szCs w:val="20"/>
              </w:rPr>
              <w:t>; najde argumente za in proti uvedbi šolskih uniform z vidika finančnega stroška za različne akterje (država, šola, starši, korist podjetij izvajalcev izdelave uniform ipd.)</w:t>
            </w:r>
          </w:p>
          <w:p w:rsidR="00FF0DB0" w:rsidRDefault="00FF0DB0" w:rsidP="00FF0DB0">
            <w:pPr>
              <w:pStyle w:val="Odstavekseznama"/>
              <w:numPr>
                <w:ilvl w:val="1"/>
                <w:numId w:val="6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Komisar za mladino</w:t>
            </w:r>
            <w:r w:rsidR="00EB102B">
              <w:rPr>
                <w:rFonts w:ascii="Arial" w:hAnsi="Arial" w:cs="Arial"/>
                <w:szCs w:val="20"/>
              </w:rPr>
              <w:t>; najde argumente za in proti uvedbi šolskih uniform z vidika kvalitete življenja in človekovih pravic in dolžnosti mladih (svoboda izražanja, dostojno življenje, pravica do osebnega razvoja, nediskriminacija)</w:t>
            </w:r>
          </w:p>
          <w:p w:rsidR="00FF0DB0" w:rsidRPr="00FF0DB0" w:rsidRDefault="00FF0DB0" w:rsidP="00FF0DB0">
            <w:pPr>
              <w:pStyle w:val="Odstavekseznama"/>
              <w:numPr>
                <w:ilvl w:val="1"/>
                <w:numId w:val="6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Komisar za šolstvo</w:t>
            </w:r>
            <w:r w:rsidR="00EB102B">
              <w:rPr>
                <w:rFonts w:ascii="Arial" w:hAnsi="Arial" w:cs="Arial"/>
                <w:szCs w:val="20"/>
              </w:rPr>
              <w:t>; najde argumente za in proti uvedbi šolskih uniform z vidika učinkov morebitne uvedbe uniform na kvaliteto in organiziranost izobraževalnega sistema.</w:t>
            </w:r>
          </w:p>
          <w:p w:rsidR="002C0DF6" w:rsidRDefault="00FF0DB0" w:rsidP="00FF0DB0">
            <w:pPr>
              <w:pStyle w:val="Odstavekseznama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EB102B">
              <w:rPr>
                <w:rFonts w:ascii="Arial" w:hAnsi="Arial" w:cs="Arial"/>
                <w:b/>
                <w:szCs w:val="20"/>
              </w:rPr>
              <w:t>5 učencev naj predstavlja predsednike različnih razredov</w:t>
            </w:r>
            <w:r>
              <w:rPr>
                <w:rFonts w:ascii="Arial" w:hAnsi="Arial" w:cs="Arial"/>
                <w:szCs w:val="20"/>
              </w:rPr>
              <w:t>, kjer so stališča razredov različna (naj sami oblikujejo):</w:t>
            </w:r>
          </w:p>
          <w:p w:rsidR="00FF0DB0" w:rsidRDefault="00477096" w:rsidP="00FF0DB0">
            <w:pPr>
              <w:pStyle w:val="Odstavekseznama"/>
              <w:numPr>
                <w:ilvl w:val="1"/>
                <w:numId w:val="6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Razred A je proti uvedbi uniform, ker so potratne tako za starše kot za okolje in ker ne bodo zagotovile zmanjšanja socialnih razlik </w:t>
            </w:r>
            <w:r w:rsidR="00EB102B">
              <w:rPr>
                <w:rFonts w:ascii="Arial" w:hAnsi="Arial" w:cs="Arial"/>
                <w:szCs w:val="20"/>
              </w:rPr>
              <w:t>med učenci.</w:t>
            </w:r>
          </w:p>
          <w:p w:rsidR="00477096" w:rsidRDefault="00477096" w:rsidP="00FF0DB0">
            <w:pPr>
              <w:pStyle w:val="Odstavekseznama"/>
              <w:numPr>
                <w:ilvl w:val="1"/>
                <w:numId w:val="6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Razred B ni odločen; podpira nekaj argumentov za in nekaj proti</w:t>
            </w:r>
          </w:p>
          <w:p w:rsidR="00477096" w:rsidRDefault="00477096" w:rsidP="00FF0DB0">
            <w:pPr>
              <w:pStyle w:val="Odstavekseznama"/>
              <w:numPr>
                <w:ilvl w:val="1"/>
                <w:numId w:val="6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Razred C ni odločen; podpira nekaj argumentov za in nekaj proti</w:t>
            </w:r>
          </w:p>
          <w:p w:rsidR="00477096" w:rsidRDefault="00477096" w:rsidP="00FF0DB0">
            <w:pPr>
              <w:pStyle w:val="Odstavekseznama"/>
              <w:numPr>
                <w:ilvl w:val="1"/>
                <w:numId w:val="6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Razred Č je za uvedbo uniform, ker bodo pomagale veliko njegovim učencem iz socialno šibkejših družin zma</w:t>
            </w:r>
            <w:r w:rsidR="00EB102B">
              <w:rPr>
                <w:rFonts w:ascii="Arial" w:hAnsi="Arial" w:cs="Arial"/>
                <w:szCs w:val="20"/>
              </w:rPr>
              <w:t>njšati nepravično diskriminacijo, ki izhaja iz osebne podobe, vidne prek oblačil.</w:t>
            </w:r>
          </w:p>
          <w:p w:rsidR="00477096" w:rsidRPr="00FF0DB0" w:rsidRDefault="00477096" w:rsidP="00FF0DB0">
            <w:pPr>
              <w:pStyle w:val="Odstavekseznama"/>
              <w:numPr>
                <w:ilvl w:val="1"/>
                <w:numId w:val="6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lastRenderedPageBreak/>
              <w:t>Razred D je proti uvedbi uniform, ker slednje ne sodijo v slovensko avtohtono kulturno okolje in bi pomenile zgolj neprimeren uvoz kulturne tradicije</w:t>
            </w:r>
            <w:r w:rsidR="00EB102B">
              <w:rPr>
                <w:rFonts w:ascii="Arial" w:hAnsi="Arial" w:cs="Arial"/>
                <w:szCs w:val="20"/>
              </w:rPr>
              <w:t xml:space="preserve"> nekaterih zahodnoevropskih držav</w:t>
            </w:r>
            <w:r>
              <w:rPr>
                <w:rFonts w:ascii="Arial" w:hAnsi="Arial" w:cs="Arial"/>
                <w:szCs w:val="20"/>
              </w:rPr>
              <w:t>.</w:t>
            </w:r>
          </w:p>
          <w:p w:rsidR="00EB102B" w:rsidRPr="00E536A0" w:rsidRDefault="00EB102B" w:rsidP="00C4151A">
            <w:pPr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Možnih</w:t>
            </w:r>
            <w:r w:rsidR="00C4151A">
              <w:rPr>
                <w:rFonts w:ascii="Arial" w:hAnsi="Arial" w:cs="Arial"/>
                <w:szCs w:val="20"/>
              </w:rPr>
              <w:t xml:space="preserve"> je več izvedb simulacije</w:t>
            </w:r>
            <w:r w:rsidR="00760825">
              <w:rPr>
                <w:rFonts w:ascii="Arial" w:hAnsi="Arial" w:cs="Arial"/>
                <w:szCs w:val="20"/>
              </w:rPr>
              <w:t xml:space="preserve"> (glede na podrobnosti, ki jih upoštevate)</w:t>
            </w:r>
            <w:r>
              <w:rPr>
                <w:rFonts w:ascii="Arial" w:hAnsi="Arial" w:cs="Arial"/>
                <w:szCs w:val="20"/>
              </w:rPr>
              <w:t>. Lahko se simulira zgolj predstavitev stališč različnih političnih predstavnikov. Lahko pa se poskusi izvesti simulacijo procesa odločanja, kjer Komisija predlaga skupno stališče</w:t>
            </w:r>
            <w:r w:rsidR="00C4151A">
              <w:rPr>
                <w:rFonts w:ascii="Arial" w:hAnsi="Arial" w:cs="Arial"/>
                <w:szCs w:val="20"/>
              </w:rPr>
              <w:t>, politične skupine (E. parlament) in predsedniki razredov (Svet EU) odgovorijo na stališče z glasovanjem in Komisija pregleda, kje se strinjajo in kje ne. Lahko se organizira natančen proces odločanja s pravili glasovanja v posameznih institucijah EU (Učna ura 4_Kako je EU?).</w:t>
            </w:r>
          </w:p>
        </w:tc>
      </w:tr>
    </w:tbl>
    <w:p w:rsidR="0015141C" w:rsidRDefault="0015141C"/>
    <w:p w:rsidR="000C5710" w:rsidRPr="00C4151A" w:rsidRDefault="000C5710" w:rsidP="000C5710">
      <w:pPr>
        <w:rPr>
          <w:rFonts w:ascii="Arial" w:hAnsi="Arial" w:cs="Arial"/>
          <w:b/>
        </w:rPr>
      </w:pPr>
      <w:r w:rsidRPr="00C4151A">
        <w:rPr>
          <w:rFonts w:ascii="Arial" w:hAnsi="Arial" w:cs="Arial"/>
          <w:b/>
        </w:rPr>
        <w:t>VARIANTE v II. DELU UČNE URE ZA RAZLIČNE PREDMETE</w:t>
      </w:r>
    </w:p>
    <w:p w:rsidR="000C5710" w:rsidRDefault="000C5710"/>
    <w:p w:rsidR="006075D8" w:rsidRDefault="006075D8" w:rsidP="00F648FB">
      <w:pPr>
        <w:ind w:left="60"/>
        <w:jc w:val="both"/>
        <w:rPr>
          <w:rFonts w:ascii="Arial" w:hAnsi="Arial" w:cs="Arial"/>
          <w:b/>
        </w:rPr>
      </w:pPr>
    </w:p>
    <w:p w:rsidR="00F648FB" w:rsidRPr="004F7BD9" w:rsidRDefault="00F648FB" w:rsidP="00F648FB">
      <w:pPr>
        <w:ind w:left="60"/>
        <w:jc w:val="both"/>
        <w:rPr>
          <w:rFonts w:ascii="Arial" w:hAnsi="Arial" w:cs="Arial"/>
          <w:b/>
        </w:rPr>
      </w:pPr>
      <w:r w:rsidRPr="004F7BD9">
        <w:rPr>
          <w:rFonts w:ascii="Arial" w:hAnsi="Arial" w:cs="Arial"/>
          <w:b/>
        </w:rPr>
        <w:t>------------------------------------------------------------</w:t>
      </w:r>
    </w:p>
    <w:p w:rsidR="000C5710" w:rsidRPr="00597CA5" w:rsidRDefault="000C5710" w:rsidP="000C5710">
      <w:pPr>
        <w:pStyle w:val="Odstavekseznama"/>
        <w:ind w:left="60"/>
        <w:jc w:val="both"/>
        <w:rPr>
          <w:rFonts w:ascii="Arial" w:hAnsi="Arial" w:cs="Arial"/>
          <w:b/>
          <w:u w:val="single"/>
        </w:rPr>
      </w:pPr>
      <w:r w:rsidRPr="00597CA5">
        <w:rPr>
          <w:rFonts w:ascii="Arial" w:hAnsi="Arial" w:cs="Arial"/>
          <w:b/>
          <w:u w:val="single"/>
        </w:rPr>
        <w:t>Slovenski jezik</w:t>
      </w:r>
    </w:p>
    <w:p w:rsidR="000C5710" w:rsidRDefault="000C5710" w:rsidP="000C5710">
      <w:pPr>
        <w:pStyle w:val="Odstavekseznama"/>
        <w:ind w:left="60"/>
        <w:jc w:val="both"/>
        <w:rPr>
          <w:rFonts w:ascii="Arial" w:hAnsi="Arial" w:cs="Arial"/>
          <w:b/>
        </w:rPr>
      </w:pPr>
    </w:p>
    <w:p w:rsidR="000C5710" w:rsidRDefault="000C5710" w:rsidP="000C5710">
      <w:pPr>
        <w:pStyle w:val="Odstavekseznama"/>
        <w:ind w:left="60"/>
        <w:jc w:val="both"/>
        <w:rPr>
          <w:rFonts w:ascii="Arial" w:hAnsi="Arial" w:cs="Arial"/>
        </w:rPr>
      </w:pPr>
      <w:r w:rsidRPr="004F7BD9">
        <w:rPr>
          <w:rFonts w:ascii="Arial" w:hAnsi="Arial" w:cs="Arial"/>
        </w:rPr>
        <w:t>Naloga</w:t>
      </w:r>
      <w:r w:rsidR="00967203">
        <w:rPr>
          <w:rFonts w:ascii="Arial" w:hAnsi="Arial" w:cs="Arial"/>
        </w:rPr>
        <w:t xml:space="preserve"> 1</w:t>
      </w:r>
      <w:r w:rsidRPr="004F7BD9">
        <w:rPr>
          <w:rFonts w:ascii="Arial" w:hAnsi="Arial" w:cs="Arial"/>
        </w:rPr>
        <w:t>: popravi besedilo</w:t>
      </w:r>
      <w:r>
        <w:rPr>
          <w:rFonts w:ascii="Arial" w:hAnsi="Arial" w:cs="Arial"/>
        </w:rPr>
        <w:t xml:space="preserve"> (velika začetnica, pravopis).</w:t>
      </w:r>
    </w:p>
    <w:p w:rsidR="000C5710" w:rsidRDefault="000C5710" w:rsidP="000C5710">
      <w:pPr>
        <w:pStyle w:val="Odstavekseznama"/>
        <w:ind w:left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Evropska </w:t>
      </w:r>
      <w:r w:rsidRPr="00B94226">
        <w:rPr>
          <w:rFonts w:ascii="Arial" w:hAnsi="Arial" w:cs="Arial"/>
          <w:u w:val="single"/>
        </w:rPr>
        <w:t>I</w:t>
      </w:r>
      <w:r>
        <w:rPr>
          <w:rFonts w:ascii="Arial" w:hAnsi="Arial" w:cs="Arial"/>
        </w:rPr>
        <w:t>ntegracija se je začela razvijati v 50</w:t>
      </w:r>
      <w:r w:rsidRPr="00B94226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</w:rPr>
        <w:t xml:space="preserve">letih 20. </w:t>
      </w:r>
      <w:r w:rsidRPr="00B94226">
        <w:rPr>
          <w:rFonts w:ascii="Arial" w:hAnsi="Arial" w:cs="Arial"/>
          <w:u w:val="single"/>
        </w:rPr>
        <w:t>S</w:t>
      </w:r>
      <w:r>
        <w:rPr>
          <w:rFonts w:ascii="Arial" w:hAnsi="Arial" w:cs="Arial"/>
        </w:rPr>
        <w:t xml:space="preserve">toletja. Takrat so nastale tri evropske vladne organizacije, in sicer Evropska skupnost za premog in jeklo, Evropska </w:t>
      </w:r>
      <w:r w:rsidRPr="00B94226">
        <w:rPr>
          <w:rFonts w:ascii="Arial" w:hAnsi="Arial" w:cs="Arial"/>
          <w:u w:val="single"/>
        </w:rPr>
        <w:t>S</w:t>
      </w:r>
      <w:r>
        <w:rPr>
          <w:rFonts w:ascii="Arial" w:hAnsi="Arial" w:cs="Arial"/>
        </w:rPr>
        <w:t xml:space="preserve">kupnost za </w:t>
      </w:r>
      <w:r w:rsidRPr="00B94226">
        <w:rPr>
          <w:rFonts w:ascii="Arial" w:hAnsi="Arial" w:cs="Arial"/>
          <w:u w:val="single"/>
        </w:rPr>
        <w:t>A</w:t>
      </w:r>
      <w:r>
        <w:rPr>
          <w:rFonts w:ascii="Arial" w:hAnsi="Arial" w:cs="Arial"/>
        </w:rPr>
        <w:t xml:space="preserve">tomsko </w:t>
      </w:r>
      <w:r w:rsidRPr="00B94226">
        <w:rPr>
          <w:rFonts w:ascii="Arial" w:hAnsi="Arial" w:cs="Arial"/>
          <w:u w:val="single"/>
        </w:rPr>
        <w:t>E</w:t>
      </w:r>
      <w:r>
        <w:rPr>
          <w:rFonts w:ascii="Arial" w:hAnsi="Arial" w:cs="Arial"/>
        </w:rPr>
        <w:t>nergijo in Evropska gospodarska skupnost (</w:t>
      </w:r>
      <w:r w:rsidRPr="00B94226">
        <w:rPr>
          <w:rFonts w:ascii="Arial" w:hAnsi="Arial" w:cs="Arial"/>
          <w:u w:val="single"/>
        </w:rPr>
        <w:t>ESG</w:t>
      </w:r>
      <w:r>
        <w:rPr>
          <w:rFonts w:ascii="Arial" w:hAnsi="Arial" w:cs="Arial"/>
        </w:rPr>
        <w:t xml:space="preserve">). Države članice teh organizacij so bile iste in tudi organi, ki so skrbeli za delovanje teh organizacij, med drugimi Evropska </w:t>
      </w:r>
      <w:r w:rsidRPr="00B94226">
        <w:rPr>
          <w:rFonts w:ascii="Arial" w:hAnsi="Arial" w:cs="Arial"/>
          <w:u w:val="single"/>
        </w:rPr>
        <w:t>K</w:t>
      </w:r>
      <w:r>
        <w:rPr>
          <w:rFonts w:ascii="Arial" w:hAnsi="Arial" w:cs="Arial"/>
        </w:rPr>
        <w:t xml:space="preserve">omisija, Evropski parlament in Svet ministrov, so bili enotni za vse tri. Evropska </w:t>
      </w:r>
      <w:r w:rsidRPr="00B94226">
        <w:rPr>
          <w:rFonts w:ascii="Arial" w:hAnsi="Arial" w:cs="Arial"/>
          <w:u w:val="single"/>
        </w:rPr>
        <w:t>U</w:t>
      </w:r>
      <w:r>
        <w:rPr>
          <w:rFonts w:ascii="Arial" w:hAnsi="Arial" w:cs="Arial"/>
        </w:rPr>
        <w:t xml:space="preserve">nija je nastala leta 1992 s podpisom </w:t>
      </w:r>
      <w:r w:rsidRPr="00B94226">
        <w:rPr>
          <w:rFonts w:ascii="Arial" w:hAnsi="Arial" w:cs="Arial"/>
          <w:u w:val="single"/>
        </w:rPr>
        <w:t>m</w:t>
      </w:r>
      <w:r>
        <w:rPr>
          <w:rFonts w:ascii="Arial" w:hAnsi="Arial" w:cs="Arial"/>
        </w:rPr>
        <w:t xml:space="preserve">aastrichtske pogodbe in je združila vse omenjene skupnosti ter jim dodala nova področja sodelovanja. Kot pove ime pogodbe, je bila podpisana v nizozemskem mestu Maastricht, njeno pravo ime pa je </w:t>
      </w:r>
      <w:r w:rsidRPr="00B94226">
        <w:rPr>
          <w:rFonts w:ascii="Arial" w:hAnsi="Arial" w:cs="Arial"/>
          <w:u w:val="single"/>
        </w:rPr>
        <w:t>p</w:t>
      </w:r>
      <w:r>
        <w:rPr>
          <w:rFonts w:ascii="Arial" w:hAnsi="Arial" w:cs="Arial"/>
        </w:rPr>
        <w:t xml:space="preserve">ogodba o Evropski uniji. </w:t>
      </w:r>
    </w:p>
    <w:p w:rsidR="00967203" w:rsidRDefault="00967203" w:rsidP="000C5710">
      <w:pPr>
        <w:pStyle w:val="Odstavekseznama"/>
        <w:ind w:left="60"/>
        <w:jc w:val="both"/>
        <w:rPr>
          <w:rFonts w:ascii="Arial" w:hAnsi="Arial" w:cs="Arial"/>
        </w:rPr>
      </w:pPr>
    </w:p>
    <w:p w:rsidR="00967203" w:rsidRDefault="00967203" w:rsidP="000C5710">
      <w:pPr>
        <w:pStyle w:val="Odstavekseznama"/>
        <w:ind w:left="60"/>
        <w:jc w:val="both"/>
        <w:rPr>
          <w:rFonts w:ascii="Arial" w:hAnsi="Arial" w:cs="Arial"/>
        </w:rPr>
      </w:pPr>
      <w:r>
        <w:rPr>
          <w:rFonts w:ascii="Arial" w:hAnsi="Arial" w:cs="Arial"/>
        </w:rPr>
        <w:t>Naloga 2: pripravi besedilo stališča svoje politične enote za simulacijo o neki zadevi (npr. Uveljavitev šolskih uniform).</w:t>
      </w:r>
    </w:p>
    <w:p w:rsidR="00967203" w:rsidRDefault="00967203" w:rsidP="000C5710">
      <w:pPr>
        <w:pStyle w:val="Odstavekseznama"/>
        <w:ind w:left="60"/>
        <w:jc w:val="both"/>
        <w:rPr>
          <w:rFonts w:ascii="Arial" w:hAnsi="Arial" w:cs="Arial"/>
        </w:rPr>
      </w:pPr>
    </w:p>
    <w:p w:rsidR="00F648FB" w:rsidRPr="004F7BD9" w:rsidRDefault="00F648FB" w:rsidP="00F648FB">
      <w:pPr>
        <w:ind w:left="60"/>
        <w:jc w:val="both"/>
        <w:rPr>
          <w:rFonts w:ascii="Arial" w:hAnsi="Arial" w:cs="Arial"/>
          <w:b/>
        </w:rPr>
      </w:pPr>
      <w:r w:rsidRPr="004F7BD9">
        <w:rPr>
          <w:rFonts w:ascii="Arial" w:hAnsi="Arial" w:cs="Arial"/>
          <w:b/>
        </w:rPr>
        <w:t>------------------------------------------------------------</w:t>
      </w:r>
    </w:p>
    <w:p w:rsidR="000C5710" w:rsidRDefault="000C5710"/>
    <w:p w:rsidR="00F648FB" w:rsidRDefault="00F648FB" w:rsidP="00F648FB">
      <w:pPr>
        <w:pStyle w:val="Odstavekseznama"/>
        <w:ind w:left="60"/>
        <w:jc w:val="both"/>
        <w:rPr>
          <w:rFonts w:ascii="Arial" w:hAnsi="Arial" w:cs="Arial"/>
          <w:b/>
          <w:u w:val="single"/>
        </w:rPr>
      </w:pPr>
      <w:r w:rsidRPr="000120ED">
        <w:rPr>
          <w:rFonts w:ascii="Arial" w:hAnsi="Arial" w:cs="Arial"/>
          <w:b/>
          <w:u w:val="single"/>
        </w:rPr>
        <w:t>Tuji jeziki</w:t>
      </w:r>
    </w:p>
    <w:p w:rsidR="00F648FB" w:rsidRPr="000120ED" w:rsidRDefault="00F648FB" w:rsidP="00F648FB">
      <w:pPr>
        <w:pStyle w:val="Odstavekseznama"/>
        <w:ind w:left="60"/>
        <w:jc w:val="both"/>
        <w:rPr>
          <w:rFonts w:ascii="Arial" w:hAnsi="Arial" w:cs="Arial"/>
          <w:b/>
          <w:u w:val="single"/>
        </w:rPr>
      </w:pPr>
    </w:p>
    <w:p w:rsidR="00F648FB" w:rsidRPr="000120ED" w:rsidRDefault="00FD251D" w:rsidP="00F648FB">
      <w:pPr>
        <w:pStyle w:val="Odstavekseznama"/>
        <w:ind w:left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Naloga 1: </w:t>
      </w:r>
      <w:r w:rsidR="00F648FB" w:rsidRPr="000120ED">
        <w:rPr>
          <w:rFonts w:ascii="Arial" w:hAnsi="Arial" w:cs="Arial"/>
        </w:rPr>
        <w:t xml:space="preserve">Isto besedilo kot slovensko, prevedeno v tuji </w:t>
      </w:r>
      <w:r w:rsidR="00F648FB">
        <w:rPr>
          <w:rFonts w:ascii="Arial" w:hAnsi="Arial" w:cs="Arial"/>
        </w:rPr>
        <w:t>j</w:t>
      </w:r>
      <w:r w:rsidR="00F648FB" w:rsidRPr="000120ED">
        <w:rPr>
          <w:rFonts w:ascii="Arial" w:hAnsi="Arial" w:cs="Arial"/>
        </w:rPr>
        <w:t xml:space="preserve">ezik in vaja slovnice. </w:t>
      </w:r>
    </w:p>
    <w:p w:rsidR="00F648FB" w:rsidRDefault="00FD251D" w:rsidP="00F648FB">
      <w:pPr>
        <w:pStyle w:val="Odstavekseznama"/>
        <w:ind w:left="60"/>
        <w:jc w:val="both"/>
        <w:rPr>
          <w:rFonts w:ascii="Arial" w:hAnsi="Arial" w:cs="Arial"/>
        </w:rPr>
      </w:pPr>
      <w:r>
        <w:rPr>
          <w:rFonts w:ascii="Arial" w:hAnsi="Arial" w:cs="Arial"/>
        </w:rPr>
        <w:t>Naloga 2: V</w:t>
      </w:r>
      <w:r w:rsidR="00F648FB" w:rsidRPr="000120ED">
        <w:rPr>
          <w:rFonts w:ascii="Arial" w:hAnsi="Arial" w:cs="Arial"/>
        </w:rPr>
        <w:t>aja prevoda</w:t>
      </w:r>
      <w:r>
        <w:rPr>
          <w:rFonts w:ascii="Arial" w:hAnsi="Arial" w:cs="Arial"/>
        </w:rPr>
        <w:t xml:space="preserve"> gornjega</w:t>
      </w:r>
      <w:r w:rsidR="00FC4F3E">
        <w:rPr>
          <w:rFonts w:ascii="Arial" w:hAnsi="Arial" w:cs="Arial"/>
        </w:rPr>
        <w:t xml:space="preserve"> slovenskega</w:t>
      </w:r>
      <w:r>
        <w:rPr>
          <w:rFonts w:ascii="Arial" w:hAnsi="Arial" w:cs="Arial"/>
        </w:rPr>
        <w:t xml:space="preserve"> besedila.</w:t>
      </w:r>
    </w:p>
    <w:p w:rsidR="000C5710" w:rsidRDefault="000C5710"/>
    <w:p w:rsidR="006075D8" w:rsidRDefault="006075D8" w:rsidP="006075D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</w:t>
      </w:r>
    </w:p>
    <w:p w:rsidR="006075D8" w:rsidRPr="00597CA5" w:rsidRDefault="006075D8" w:rsidP="006075D8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Zgodovina</w:t>
      </w:r>
      <w:r w:rsidRPr="00597CA5">
        <w:rPr>
          <w:rFonts w:ascii="Arial" w:hAnsi="Arial" w:cs="Arial"/>
          <w:b/>
          <w:u w:val="single"/>
        </w:rPr>
        <w:t>:</w:t>
      </w:r>
    </w:p>
    <w:p w:rsidR="006075D8" w:rsidRDefault="006075D8" w:rsidP="006075D8">
      <w:pPr>
        <w:rPr>
          <w:rFonts w:ascii="Arial" w:hAnsi="Arial" w:cs="Arial"/>
          <w:b/>
        </w:rPr>
      </w:pPr>
    </w:p>
    <w:p w:rsidR="006075D8" w:rsidRDefault="006075D8" w:rsidP="006075D8">
      <w:pPr>
        <w:rPr>
          <w:rFonts w:ascii="Arial" w:hAnsi="Arial" w:cs="Arial"/>
          <w:b/>
        </w:rPr>
      </w:pPr>
    </w:p>
    <w:p w:rsidR="006075D8" w:rsidRDefault="006075D8" w:rsidP="006075D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</w:t>
      </w:r>
    </w:p>
    <w:p w:rsidR="006075D8" w:rsidRPr="00597CA5" w:rsidRDefault="006075D8" w:rsidP="006075D8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Geografija</w:t>
      </w:r>
      <w:r w:rsidRPr="00597CA5">
        <w:rPr>
          <w:rFonts w:ascii="Arial" w:hAnsi="Arial" w:cs="Arial"/>
          <w:b/>
          <w:u w:val="single"/>
        </w:rPr>
        <w:t>:</w:t>
      </w:r>
    </w:p>
    <w:p w:rsidR="006075D8" w:rsidRDefault="006075D8" w:rsidP="006075D8">
      <w:pPr>
        <w:rPr>
          <w:rFonts w:ascii="Arial" w:hAnsi="Arial" w:cs="Arial"/>
          <w:b/>
        </w:rPr>
      </w:pPr>
    </w:p>
    <w:p w:rsidR="006075D8" w:rsidRDefault="006075D8" w:rsidP="006075D8">
      <w:pPr>
        <w:rPr>
          <w:rFonts w:ascii="Arial" w:hAnsi="Arial" w:cs="Arial"/>
          <w:b/>
        </w:rPr>
      </w:pPr>
    </w:p>
    <w:p w:rsidR="006075D8" w:rsidRDefault="006075D8" w:rsidP="006075D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</w:t>
      </w:r>
    </w:p>
    <w:p w:rsidR="006075D8" w:rsidRDefault="006075D8" w:rsidP="006075D8">
      <w:pPr>
        <w:jc w:val="both"/>
        <w:rPr>
          <w:rFonts w:ascii="Arial" w:hAnsi="Arial" w:cs="Arial"/>
          <w:b/>
          <w:u w:val="single"/>
        </w:rPr>
      </w:pPr>
    </w:p>
    <w:p w:rsidR="006075D8" w:rsidRPr="00A10345" w:rsidRDefault="006075D8" w:rsidP="006075D8">
      <w:pPr>
        <w:jc w:val="both"/>
        <w:rPr>
          <w:rFonts w:ascii="Arial" w:hAnsi="Arial" w:cs="Arial"/>
          <w:b/>
          <w:u w:val="single"/>
        </w:rPr>
      </w:pPr>
      <w:r w:rsidRPr="00A10345">
        <w:rPr>
          <w:rFonts w:ascii="Arial" w:hAnsi="Arial" w:cs="Arial"/>
          <w:b/>
          <w:u w:val="single"/>
        </w:rPr>
        <w:t>Domovinska in državljanska kultura ter etika</w:t>
      </w:r>
      <w:r>
        <w:rPr>
          <w:rFonts w:ascii="Arial" w:hAnsi="Arial" w:cs="Arial"/>
          <w:b/>
          <w:u w:val="single"/>
        </w:rPr>
        <w:t>:</w:t>
      </w:r>
    </w:p>
    <w:p w:rsidR="002E2D9C" w:rsidRPr="008B115E" w:rsidRDefault="002E2D9C" w:rsidP="002E2D9C">
      <w:pPr>
        <w:pStyle w:val="Odstavekseznama"/>
        <w:ind w:left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Razredni pouk</w:t>
      </w:r>
      <w:r w:rsidR="006D1A26">
        <w:rPr>
          <w:rFonts w:ascii="Arial" w:hAnsi="Arial" w:cs="Arial"/>
          <w:b/>
          <w:u w:val="single"/>
        </w:rPr>
        <w:t>:</w:t>
      </w:r>
    </w:p>
    <w:p w:rsidR="002E2D9C" w:rsidRDefault="002E2D9C" w:rsidP="002E2D9C">
      <w:pPr>
        <w:pStyle w:val="Odstavekseznama"/>
        <w:ind w:left="60"/>
        <w:jc w:val="both"/>
        <w:rPr>
          <w:rFonts w:ascii="Arial" w:hAnsi="Arial" w:cs="Arial"/>
          <w:b/>
        </w:rPr>
      </w:pPr>
    </w:p>
    <w:p w:rsidR="006075D8" w:rsidRPr="00597CA5" w:rsidRDefault="002E2D9C" w:rsidP="002E2D9C">
      <w:pPr>
        <w:pStyle w:val="Odstavekseznama"/>
        <w:ind w:left="0"/>
        <w:jc w:val="both"/>
        <w:rPr>
          <w:rFonts w:ascii="Arial" w:hAnsi="Arial" w:cs="Arial"/>
          <w:b/>
          <w:u w:val="single"/>
        </w:rPr>
      </w:pPr>
      <w:r w:rsidRPr="008B115E">
        <w:rPr>
          <w:rFonts w:ascii="Arial" w:hAnsi="Arial" w:cs="Arial"/>
        </w:rPr>
        <w:lastRenderedPageBreak/>
        <w:t>Učna ura se lahko izvede v celoti</w:t>
      </w:r>
      <w:r>
        <w:rPr>
          <w:rFonts w:ascii="Arial" w:hAnsi="Arial" w:cs="Arial"/>
        </w:rPr>
        <w:t>, kot je predvideno zgoraj. Prilagodi se izvedba glede na starost učencev.</w:t>
      </w:r>
    </w:p>
    <w:p w:rsidR="006075D8" w:rsidRDefault="006075D8" w:rsidP="006075D8">
      <w:pPr>
        <w:rPr>
          <w:rFonts w:ascii="Arial" w:hAnsi="Arial" w:cs="Arial"/>
          <w:b/>
        </w:rPr>
      </w:pPr>
    </w:p>
    <w:p w:rsidR="006075D8" w:rsidRDefault="006075D8" w:rsidP="006075D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</w:t>
      </w:r>
    </w:p>
    <w:p w:rsidR="006075D8" w:rsidRDefault="006075D8"/>
    <w:sectPr w:rsidR="006075D8" w:rsidSect="00857D46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307D" w:rsidRDefault="00D2307D" w:rsidP="00857D46">
      <w:r>
        <w:separator/>
      </w:r>
    </w:p>
  </w:endnote>
  <w:endnote w:type="continuationSeparator" w:id="0">
    <w:p w:rsidR="00D2307D" w:rsidRDefault="00D2307D" w:rsidP="00857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351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EB102B" w:rsidRPr="00857D46" w:rsidRDefault="009F3F0D">
        <w:pPr>
          <w:pStyle w:val="Noga"/>
          <w:jc w:val="right"/>
          <w:rPr>
            <w:rFonts w:ascii="Arial" w:hAnsi="Arial" w:cs="Arial"/>
          </w:rPr>
        </w:pPr>
        <w:r w:rsidRPr="00857D46">
          <w:rPr>
            <w:rFonts w:ascii="Arial" w:hAnsi="Arial" w:cs="Arial"/>
          </w:rPr>
          <w:fldChar w:fldCharType="begin"/>
        </w:r>
        <w:r w:rsidR="00EB102B" w:rsidRPr="00857D46">
          <w:rPr>
            <w:rFonts w:ascii="Arial" w:hAnsi="Arial" w:cs="Arial"/>
          </w:rPr>
          <w:instrText xml:space="preserve"> PAGE   \* MERGEFORMAT </w:instrText>
        </w:r>
        <w:r w:rsidRPr="00857D46">
          <w:rPr>
            <w:rFonts w:ascii="Arial" w:hAnsi="Arial" w:cs="Arial"/>
          </w:rPr>
          <w:fldChar w:fldCharType="separate"/>
        </w:r>
        <w:r w:rsidR="00E05D7B">
          <w:rPr>
            <w:rFonts w:ascii="Arial" w:hAnsi="Arial" w:cs="Arial"/>
            <w:noProof/>
          </w:rPr>
          <w:t>1</w:t>
        </w:r>
        <w:r w:rsidRPr="00857D46">
          <w:rPr>
            <w:rFonts w:ascii="Arial" w:hAnsi="Arial" w:cs="Arial"/>
          </w:rPr>
          <w:fldChar w:fldCharType="end"/>
        </w:r>
      </w:p>
    </w:sdtContent>
  </w:sdt>
  <w:p w:rsidR="00EB102B" w:rsidRDefault="00EB102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307D" w:rsidRDefault="00D2307D" w:rsidP="00857D46">
      <w:r>
        <w:separator/>
      </w:r>
    </w:p>
  </w:footnote>
  <w:footnote w:type="continuationSeparator" w:id="0">
    <w:p w:rsidR="00D2307D" w:rsidRDefault="00D2307D" w:rsidP="00857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27CE7"/>
    <w:multiLevelType w:val="hybridMultilevel"/>
    <w:tmpl w:val="A642AE12"/>
    <w:lvl w:ilvl="0" w:tplc="485AF13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3E2003"/>
    <w:multiLevelType w:val="hybridMultilevel"/>
    <w:tmpl w:val="272ABABE"/>
    <w:lvl w:ilvl="0" w:tplc="1824A1E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C4895"/>
    <w:multiLevelType w:val="hybridMultilevel"/>
    <w:tmpl w:val="916C7D30"/>
    <w:lvl w:ilvl="0" w:tplc="1824A1E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606F2"/>
    <w:multiLevelType w:val="hybridMultilevel"/>
    <w:tmpl w:val="3D52C39C"/>
    <w:lvl w:ilvl="0" w:tplc="1824A1E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E2562"/>
    <w:multiLevelType w:val="hybridMultilevel"/>
    <w:tmpl w:val="B70E3356"/>
    <w:lvl w:ilvl="0" w:tplc="1824A1E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E81A2E"/>
    <w:multiLevelType w:val="hybridMultilevel"/>
    <w:tmpl w:val="33C454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FD0F36"/>
    <w:multiLevelType w:val="hybridMultilevel"/>
    <w:tmpl w:val="879E25C4"/>
    <w:lvl w:ilvl="0" w:tplc="7676FB54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AEB"/>
    <w:rsid w:val="00006BA9"/>
    <w:rsid w:val="000C5710"/>
    <w:rsid w:val="0015141C"/>
    <w:rsid w:val="001B30A5"/>
    <w:rsid w:val="001E0A07"/>
    <w:rsid w:val="001E2AD0"/>
    <w:rsid w:val="00224575"/>
    <w:rsid w:val="002C0DF6"/>
    <w:rsid w:val="002E2D9C"/>
    <w:rsid w:val="002E4651"/>
    <w:rsid w:val="002E5F24"/>
    <w:rsid w:val="00335AE4"/>
    <w:rsid w:val="0035458B"/>
    <w:rsid w:val="004441D3"/>
    <w:rsid w:val="00460D33"/>
    <w:rsid w:val="00477096"/>
    <w:rsid w:val="004D4AEB"/>
    <w:rsid w:val="004E14BA"/>
    <w:rsid w:val="005075E2"/>
    <w:rsid w:val="00522872"/>
    <w:rsid w:val="006075D8"/>
    <w:rsid w:val="00644036"/>
    <w:rsid w:val="006A4424"/>
    <w:rsid w:val="006D1A26"/>
    <w:rsid w:val="00760825"/>
    <w:rsid w:val="00795C57"/>
    <w:rsid w:val="007B11AF"/>
    <w:rsid w:val="00811C16"/>
    <w:rsid w:val="00857D46"/>
    <w:rsid w:val="008E1C53"/>
    <w:rsid w:val="008E456F"/>
    <w:rsid w:val="00967203"/>
    <w:rsid w:val="0098190D"/>
    <w:rsid w:val="009F3F0D"/>
    <w:rsid w:val="00A106B8"/>
    <w:rsid w:val="00A83FF4"/>
    <w:rsid w:val="00A94007"/>
    <w:rsid w:val="00B329DA"/>
    <w:rsid w:val="00B41C32"/>
    <w:rsid w:val="00B426C8"/>
    <w:rsid w:val="00B865E1"/>
    <w:rsid w:val="00BF1900"/>
    <w:rsid w:val="00C30B9B"/>
    <w:rsid w:val="00C404A9"/>
    <w:rsid w:val="00C4151A"/>
    <w:rsid w:val="00C866BC"/>
    <w:rsid w:val="00C8747D"/>
    <w:rsid w:val="00CE67CC"/>
    <w:rsid w:val="00D2307D"/>
    <w:rsid w:val="00D43E35"/>
    <w:rsid w:val="00DA60B6"/>
    <w:rsid w:val="00E0571A"/>
    <w:rsid w:val="00E05D7B"/>
    <w:rsid w:val="00E139CD"/>
    <w:rsid w:val="00E3107B"/>
    <w:rsid w:val="00EB102B"/>
    <w:rsid w:val="00EE1A5D"/>
    <w:rsid w:val="00F25058"/>
    <w:rsid w:val="00F648FB"/>
    <w:rsid w:val="00F8260A"/>
    <w:rsid w:val="00FC4F3E"/>
    <w:rsid w:val="00FD251D"/>
    <w:rsid w:val="00FD4A27"/>
    <w:rsid w:val="00FF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08048"/>
  <w15:docId w15:val="{65919F06-B6D9-4223-B6A2-C24F50EB7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4D4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0571A"/>
    <w:pPr>
      <w:ind w:left="720"/>
      <w:contextualSpacing/>
    </w:pPr>
  </w:style>
  <w:style w:type="table" w:styleId="Tabelamrea">
    <w:name w:val="Table Grid"/>
    <w:basedOn w:val="Navadnatabela"/>
    <w:uiPriority w:val="59"/>
    <w:rsid w:val="00C87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semiHidden/>
    <w:unhideWhenUsed/>
    <w:rsid w:val="00857D4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857D4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857D4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57D4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1E0A07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6A4424"/>
    <w:rPr>
      <w:color w:val="800080" w:themeColor="followed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A442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uropa.eu/european-union/documents-publications/slide-presentations_s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1424</Words>
  <Characters>8117</Characters>
  <Application>Microsoft Office Word</Application>
  <DocSecurity>0</DocSecurity>
  <Lines>67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OŠ-Vojnik</Company>
  <LinksUpToDate>false</LinksUpToDate>
  <CharactersWithSpaces>9522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OŠ-Vojnik</dc:creator>
  <cp:lastModifiedBy>Ajda Hedzet</cp:lastModifiedBy>
  <cp:revision>3</cp:revision>
  <dcterms:created xsi:type="dcterms:W3CDTF">2018-04-10T09:14:00Z</dcterms:created>
  <dcterms:modified xsi:type="dcterms:W3CDTF">2018-04-10T09:29:00Z</dcterms:modified>
</cp:coreProperties>
</file>