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FC4" w:rsidRDefault="00FA4FC4" w:rsidP="00FA4FC4">
      <w:pPr>
        <w:jc w:val="center"/>
      </w:pPr>
      <w:bookmarkStart w:id="0" w:name="_GoBack"/>
      <w:bookmarkEnd w:id="0"/>
      <w:r>
        <w:rPr>
          <w:noProof/>
          <w:sz w:val="20"/>
          <w:lang w:eastAsia="sl-SI"/>
        </w:rPr>
        <w:drawing>
          <wp:anchor distT="0" distB="0" distL="114300" distR="114300" simplePos="0" relativeHeight="251658240" behindDoc="0" locked="0" layoutInCell="1" allowOverlap="1">
            <wp:simplePos x="0" y="0"/>
            <wp:positionH relativeFrom="margin">
              <wp:posOffset>-76835</wp:posOffset>
            </wp:positionH>
            <wp:positionV relativeFrom="topMargin">
              <wp:align>bottom</wp:align>
            </wp:positionV>
            <wp:extent cx="1548130" cy="313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C91">
        <w:rPr>
          <w:noProof/>
          <w:sz w:val="20"/>
          <w:lang w:eastAsia="sl-SI"/>
        </w:rPr>
        <w:drawing>
          <wp:inline distT="0" distB="0" distL="0" distR="0">
            <wp:extent cx="933450" cy="933450"/>
            <wp:effectExtent l="0" t="0" r="0" b="0"/>
            <wp:docPr id="1" name="Picture 1" descr="u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un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FA4FC4" w:rsidRPr="005B39D7" w:rsidRDefault="00FA4FC4" w:rsidP="00FA4FC4">
      <w:pPr>
        <w:pStyle w:val="NoSpacing"/>
        <w:jc w:val="center"/>
        <w:rPr>
          <w:rFonts w:ascii="Arial" w:hAnsi="Arial" w:cs="Arial"/>
          <w:b/>
          <w:sz w:val="20"/>
          <w:szCs w:val="20"/>
        </w:rPr>
      </w:pPr>
      <w:r w:rsidRPr="005B39D7">
        <w:rPr>
          <w:rFonts w:ascii="Arial" w:hAnsi="Arial" w:cs="Arial"/>
          <w:b/>
          <w:sz w:val="20"/>
          <w:szCs w:val="20"/>
        </w:rPr>
        <w:t>JAVNI RAZPIS</w:t>
      </w:r>
    </w:p>
    <w:p w:rsidR="00FA4FC4" w:rsidRPr="005B39D7" w:rsidRDefault="00FA4FC4" w:rsidP="00FA4FC4">
      <w:pPr>
        <w:pStyle w:val="NoSpacing"/>
        <w:jc w:val="center"/>
        <w:rPr>
          <w:rFonts w:ascii="Arial" w:hAnsi="Arial" w:cs="Arial"/>
          <w:b/>
          <w:sz w:val="20"/>
          <w:szCs w:val="20"/>
        </w:rPr>
      </w:pPr>
      <w:r w:rsidRPr="005B39D7">
        <w:rPr>
          <w:rFonts w:ascii="Arial" w:hAnsi="Arial" w:cs="Arial"/>
          <w:b/>
          <w:sz w:val="20"/>
          <w:szCs w:val="20"/>
        </w:rPr>
        <w:t>ZA ZBIRANJE PREDLOGOV ZA MOBILNOST ŠTUDENTOV Z NAMENOM</w:t>
      </w:r>
    </w:p>
    <w:p w:rsidR="00FA4FC4" w:rsidRPr="005B39D7" w:rsidRDefault="00FA4FC4" w:rsidP="00FA4FC4">
      <w:pPr>
        <w:pStyle w:val="NoSpacing"/>
        <w:jc w:val="center"/>
        <w:rPr>
          <w:rFonts w:ascii="Arial" w:hAnsi="Arial" w:cs="Arial"/>
          <w:b/>
          <w:sz w:val="20"/>
          <w:szCs w:val="20"/>
        </w:rPr>
      </w:pPr>
      <w:r w:rsidRPr="005B39D7">
        <w:rPr>
          <w:rFonts w:ascii="Arial" w:hAnsi="Arial" w:cs="Arial"/>
          <w:b/>
          <w:sz w:val="20"/>
          <w:szCs w:val="20"/>
        </w:rPr>
        <w:t>ŠTUDIJA</w:t>
      </w:r>
    </w:p>
    <w:p w:rsidR="00FA4FC4" w:rsidRPr="005B39D7" w:rsidRDefault="00FA4FC4" w:rsidP="00FA4FC4">
      <w:pPr>
        <w:pStyle w:val="NoSpacing"/>
        <w:jc w:val="center"/>
        <w:rPr>
          <w:rFonts w:ascii="Arial" w:hAnsi="Arial" w:cs="Arial"/>
          <w:b/>
          <w:sz w:val="20"/>
          <w:szCs w:val="20"/>
        </w:rPr>
      </w:pPr>
      <w:r w:rsidRPr="005B39D7">
        <w:rPr>
          <w:rFonts w:ascii="Arial" w:hAnsi="Arial" w:cs="Arial"/>
          <w:b/>
          <w:sz w:val="20"/>
          <w:szCs w:val="20"/>
        </w:rPr>
        <w:t>V OKVIRU PROGRAMA ERASMUS+</w:t>
      </w:r>
    </w:p>
    <w:p w:rsidR="00FA4FC4" w:rsidRPr="005B39D7" w:rsidRDefault="00FA4FC4" w:rsidP="00FA4FC4">
      <w:pPr>
        <w:pStyle w:val="NoSpacing"/>
        <w:jc w:val="center"/>
        <w:rPr>
          <w:rFonts w:ascii="Arial" w:hAnsi="Arial" w:cs="Arial"/>
          <w:b/>
          <w:sz w:val="20"/>
          <w:szCs w:val="20"/>
        </w:rPr>
      </w:pPr>
      <w:r>
        <w:rPr>
          <w:rFonts w:ascii="Arial" w:hAnsi="Arial" w:cs="Arial"/>
          <w:b/>
          <w:sz w:val="20"/>
          <w:szCs w:val="20"/>
        </w:rPr>
        <w:t>v študijskem letu 2017/2018</w:t>
      </w:r>
    </w:p>
    <w:p w:rsidR="00FA4FC4" w:rsidRDefault="00FA4FC4" w:rsidP="00FA4FC4">
      <w:pPr>
        <w:pStyle w:val="Heading4"/>
        <w:spacing w:before="0" w:beforeAutospacing="0" w:after="0" w:afterAutospacing="0"/>
        <w:jc w:val="center"/>
        <w:rPr>
          <w:rFonts w:ascii="Tahoma" w:hAnsi="Tahoma" w:cs="Tahoma"/>
          <w:bCs w:val="0"/>
          <w:color w:val="auto"/>
          <w:sz w:val="24"/>
          <w:szCs w:val="24"/>
        </w:rPr>
      </w:pPr>
    </w:p>
    <w:p w:rsidR="00FA4FC4" w:rsidRDefault="00FA4FC4" w:rsidP="00FA4FC4">
      <w:pPr>
        <w:pStyle w:val="Heading4"/>
        <w:spacing w:before="0" w:beforeAutospacing="0" w:after="0" w:afterAutospacing="0"/>
        <w:jc w:val="center"/>
        <w:rPr>
          <w:rFonts w:ascii="Tahoma" w:hAnsi="Tahoma" w:cs="Tahoma"/>
          <w:bCs w:val="0"/>
          <w:color w:val="auto"/>
          <w:sz w:val="24"/>
          <w:szCs w:val="24"/>
        </w:rPr>
      </w:pPr>
    </w:p>
    <w:p w:rsidR="00FA4FC4" w:rsidRDefault="00FA4FC4" w:rsidP="00FA4FC4">
      <w:pPr>
        <w:pStyle w:val="NoSpacing"/>
        <w:numPr>
          <w:ilvl w:val="0"/>
          <w:numId w:val="5"/>
        </w:numPr>
        <w:spacing w:after="200"/>
        <w:ind w:left="357" w:hanging="357"/>
        <w:jc w:val="both"/>
        <w:rPr>
          <w:b/>
        </w:rPr>
      </w:pPr>
      <w:r>
        <w:rPr>
          <w:b/>
        </w:rPr>
        <w:t>NAZIV IN SEDEŽ IZVAJALCA JAVNEGA RAZPISA</w:t>
      </w:r>
    </w:p>
    <w:p w:rsidR="00FA4FC4" w:rsidRDefault="00FA4FC4" w:rsidP="00FA4FC4">
      <w:pPr>
        <w:pStyle w:val="NoSpacing"/>
        <w:jc w:val="both"/>
      </w:pPr>
      <w:r>
        <w:t>Izvajalec javnega razpisa je Univerza v Ljubljani, Kongresni trg 12, 1000 Ljubljana (v nadaljevanju UL).</w:t>
      </w:r>
    </w:p>
    <w:p w:rsidR="00FA4FC4" w:rsidRDefault="00FA4FC4" w:rsidP="00FA4FC4">
      <w:pPr>
        <w:pStyle w:val="NoSpacing"/>
        <w:jc w:val="both"/>
      </w:pPr>
    </w:p>
    <w:p w:rsidR="00FA4FC4" w:rsidRDefault="00FA4FC4" w:rsidP="00FA4FC4">
      <w:pPr>
        <w:pStyle w:val="NoSpacing"/>
        <w:spacing w:after="200"/>
        <w:jc w:val="both"/>
        <w:rPr>
          <w:b/>
        </w:rPr>
      </w:pPr>
      <w:r>
        <w:rPr>
          <w:b/>
        </w:rPr>
        <w:t>2. NAMEN IN CILJ JAVNEGA RAZPISA</w:t>
      </w:r>
    </w:p>
    <w:p w:rsidR="00FA4FC4" w:rsidRPr="00B55D37" w:rsidRDefault="00FA4FC4" w:rsidP="00FA4FC4">
      <w:pPr>
        <w:pStyle w:val="NoSpacing"/>
        <w:jc w:val="both"/>
      </w:pPr>
      <w:r w:rsidRPr="00B55D37">
        <w:t>Erasmus+ je nov program, ki podpira aktivnosti na področju izobraževanja, usposabljanja, mladih in športa v vseh sektorjih vseživljenjskega učenja (šolsko izobraževanje, visoko šolstvo, nadaljnje izobraževanje, aktivnosti mladih itd.).</w:t>
      </w:r>
    </w:p>
    <w:p w:rsidR="00FA4FC4" w:rsidRPr="00B55D37" w:rsidRDefault="00FA4FC4" w:rsidP="00FA4FC4">
      <w:pPr>
        <w:pStyle w:val="NoSpacing"/>
        <w:jc w:val="both"/>
      </w:pPr>
      <w:r w:rsidRPr="00B55D37">
        <w:t>Ta razpis za zbiranje predlogov se</w:t>
      </w:r>
      <w:r>
        <w:t xml:space="preserve"> nanaša na ključni ukrep KA1 103</w:t>
      </w:r>
      <w:r w:rsidRPr="00B55D37">
        <w:t>, učna mobilnost posameznikov.</w:t>
      </w:r>
    </w:p>
    <w:p w:rsidR="00FA4FC4" w:rsidRDefault="00FA4FC4" w:rsidP="00FA4FC4">
      <w:pPr>
        <w:pStyle w:val="NoSpacing"/>
        <w:jc w:val="both"/>
        <w:rPr>
          <w:b/>
          <w:color w:val="000000"/>
        </w:rPr>
      </w:pPr>
    </w:p>
    <w:p w:rsidR="00FA4FC4" w:rsidRDefault="00FA4FC4" w:rsidP="00FA4FC4">
      <w:pPr>
        <w:pStyle w:val="NoSpacing"/>
        <w:jc w:val="both"/>
        <w:rPr>
          <w:b/>
        </w:rPr>
      </w:pPr>
      <w:r w:rsidRPr="00B55D37">
        <w:rPr>
          <w:b/>
        </w:rPr>
        <w:t>Program Erasmus+ študentu omogoča, da del rednih študijskih obveznosti na kateri koli stopnji študija (vključ</w:t>
      </w:r>
      <w:r>
        <w:rPr>
          <w:b/>
        </w:rPr>
        <w:t>no s</w:t>
      </w:r>
      <w:r w:rsidRPr="00B55D37">
        <w:rPr>
          <w:b/>
        </w:rPr>
        <w:t xml:space="preserve"> pripravo diplomskih, magistrskih ali doktorskih nalog, </w:t>
      </w:r>
      <w:r>
        <w:rPr>
          <w:b/>
        </w:rPr>
        <w:t>ne pa tudi</w:t>
      </w:r>
      <w:r w:rsidRPr="00B55D37">
        <w:rPr>
          <w:b/>
        </w:rPr>
        <w:t xml:space="preserve"> raziskovaln</w:t>
      </w:r>
      <w:r>
        <w:rPr>
          <w:b/>
        </w:rPr>
        <w:t>ega</w:t>
      </w:r>
      <w:r w:rsidRPr="00B55D37">
        <w:rPr>
          <w:b/>
        </w:rPr>
        <w:t xml:space="preserve"> del</w:t>
      </w:r>
      <w:r>
        <w:rPr>
          <w:b/>
        </w:rPr>
        <w:t>a</w:t>
      </w:r>
      <w:r w:rsidRPr="00B55D37">
        <w:rPr>
          <w:b/>
        </w:rPr>
        <w:t>, ki ni neposredna študijska obveznost)</w:t>
      </w:r>
      <w:r>
        <w:rPr>
          <w:b/>
        </w:rPr>
        <w:t>,</w:t>
      </w:r>
      <w:r w:rsidRPr="00B55D37">
        <w:rPr>
          <w:b/>
        </w:rPr>
        <w:t xml:space="preserve"> namesto na matični instituciji opravi na partnerski instituciji v tujini. Partnerske institucije so tiste institucije, s katerimi ima matična univerza/članica študenta podpisan </w:t>
      </w:r>
      <w:r>
        <w:rPr>
          <w:b/>
        </w:rPr>
        <w:t>medinstitucionalni</w:t>
      </w:r>
      <w:r w:rsidRPr="00B55D37">
        <w:rPr>
          <w:b/>
        </w:rPr>
        <w:t xml:space="preserve"> sporazum o izmenjavi študentov v določenem študijskem letu. </w:t>
      </w:r>
    </w:p>
    <w:p w:rsidR="00FA4FC4" w:rsidRPr="00B55D37" w:rsidRDefault="00FA4FC4" w:rsidP="00FA4FC4">
      <w:pPr>
        <w:pStyle w:val="NoSpacing"/>
        <w:jc w:val="both"/>
        <w:rPr>
          <w:b/>
        </w:rPr>
      </w:pPr>
    </w:p>
    <w:p w:rsidR="00FA4FC4" w:rsidRDefault="00FA4FC4" w:rsidP="00FA4FC4">
      <w:pPr>
        <w:pStyle w:val="NoSpacing"/>
        <w:jc w:val="both"/>
        <w:rPr>
          <w:b/>
        </w:rPr>
      </w:pPr>
      <w:r w:rsidRPr="00B55D37">
        <w:rPr>
          <w:b/>
        </w:rPr>
        <w:t xml:space="preserve">Obdobje študija v tujini je omejeno od najmanj 3 do največ 12 mesecev na vsaki stopnji študija. To je na dodiplomskem, magistrskem in doktorskem študiju. Na študij gre študent lahko </w:t>
      </w:r>
      <w:r w:rsidRPr="00FA4FC4">
        <w:rPr>
          <w:b/>
          <w:u w:val="single"/>
        </w:rPr>
        <w:t>od drugega letnika dalje</w:t>
      </w:r>
      <w:r w:rsidRPr="00B55D37">
        <w:rPr>
          <w:b/>
        </w:rPr>
        <w:t>.</w:t>
      </w:r>
      <w:r>
        <w:rPr>
          <w:b/>
        </w:rPr>
        <w:t xml:space="preserve"> </w:t>
      </w:r>
      <w:r w:rsidRPr="00FA4FC4">
        <w:rPr>
          <w:b/>
          <w:u w:val="single"/>
        </w:rPr>
        <w:t>Na drugi in tretji stopnji študija ta omejitev ne velja</w:t>
      </w:r>
      <w:r>
        <w:rPr>
          <w:b/>
        </w:rPr>
        <w:t>.</w:t>
      </w:r>
    </w:p>
    <w:p w:rsidR="00FA4FC4" w:rsidRPr="00B55D37" w:rsidRDefault="00FA4FC4" w:rsidP="00FA4FC4">
      <w:pPr>
        <w:pStyle w:val="NoSpacing"/>
        <w:jc w:val="both"/>
        <w:rPr>
          <w:b/>
        </w:rPr>
      </w:pPr>
    </w:p>
    <w:p w:rsidR="00FA4FC4" w:rsidRPr="00E073E3" w:rsidRDefault="00FA4FC4" w:rsidP="00FA4FC4">
      <w:pPr>
        <w:pStyle w:val="NoSpacing"/>
        <w:jc w:val="both"/>
        <w:rPr>
          <w:b/>
        </w:rPr>
      </w:pPr>
      <w:r>
        <w:rPr>
          <w:b/>
        </w:rPr>
        <w:t>Tudi tisti š</w:t>
      </w:r>
      <w:r w:rsidRPr="00B55D37">
        <w:rPr>
          <w:b/>
        </w:rPr>
        <w:t>tudenti, ki so do leta 201</w:t>
      </w:r>
      <w:r>
        <w:rPr>
          <w:b/>
        </w:rPr>
        <w:t>6–17</w:t>
      </w:r>
      <w:r w:rsidRPr="00B55D37">
        <w:rPr>
          <w:b/>
        </w:rPr>
        <w:t xml:space="preserve"> del študijskih obveznosti opravili v tujini</w:t>
      </w:r>
      <w:r>
        <w:rPr>
          <w:b/>
        </w:rPr>
        <w:t xml:space="preserve"> v okviru programa VŽU ERASMUS oz. ERASMUS+</w:t>
      </w:r>
      <w:r w:rsidRPr="00B55D37">
        <w:rPr>
          <w:b/>
        </w:rPr>
        <w:t xml:space="preserve">, vendar ne </w:t>
      </w:r>
      <w:r>
        <w:rPr>
          <w:b/>
        </w:rPr>
        <w:t>vseh</w:t>
      </w:r>
      <w:r w:rsidRPr="00B55D37">
        <w:rPr>
          <w:b/>
        </w:rPr>
        <w:t xml:space="preserve"> 12 mesecev, se lahko prijavijo na ta razpis. Skupni seštevek že opravljenega študija in praktičnega </w:t>
      </w:r>
      <w:r>
        <w:rPr>
          <w:b/>
        </w:rPr>
        <w:t>usposabljanja ter</w:t>
      </w:r>
      <w:r w:rsidRPr="00B55D37">
        <w:rPr>
          <w:b/>
        </w:rPr>
        <w:t xml:space="preserve"> zaprošenega ne sme presegati 12 mesecev na posamezno stopnjo študija</w:t>
      </w:r>
      <w:r w:rsidRPr="00E073E3">
        <w:t xml:space="preserve"> </w:t>
      </w:r>
      <w:r w:rsidRPr="00E073E3">
        <w:rPr>
          <w:b/>
        </w:rPr>
        <w:t xml:space="preserve">z izjemo enovitih programov, kjer študijska mobilnost in praktično usposabljanje skupaj lahko trajajo 24 mesecev. </w:t>
      </w:r>
    </w:p>
    <w:p w:rsidR="00FA4FC4" w:rsidRPr="00B55D37" w:rsidRDefault="00FA4FC4" w:rsidP="00FA4FC4">
      <w:pPr>
        <w:pStyle w:val="NoSpacing"/>
        <w:jc w:val="both"/>
        <w:rPr>
          <w:b/>
        </w:rPr>
      </w:pPr>
    </w:p>
    <w:p w:rsidR="00FA4FC4" w:rsidRDefault="00FA4FC4" w:rsidP="00FA4FC4">
      <w:pPr>
        <w:pStyle w:val="NoSpacing"/>
        <w:jc w:val="both"/>
        <w:rPr>
          <w:b/>
          <w:color w:val="000000"/>
        </w:rPr>
      </w:pPr>
      <w:r>
        <w:rPr>
          <w:b/>
          <w:color w:val="000000"/>
        </w:rPr>
        <w:t>Cilji tovrstne mobilnosti so:</w:t>
      </w:r>
    </w:p>
    <w:p w:rsidR="00FA4FC4" w:rsidRDefault="00FA4FC4" w:rsidP="00FA4FC4">
      <w:pPr>
        <w:pStyle w:val="NoSpacing"/>
        <w:numPr>
          <w:ilvl w:val="0"/>
          <w:numId w:val="1"/>
        </w:numPr>
        <w:jc w:val="both"/>
        <w:rPr>
          <w:b/>
          <w:color w:val="000000"/>
        </w:rPr>
      </w:pPr>
      <w:r>
        <w:rPr>
          <w:rFonts w:cs="Arial"/>
        </w:rPr>
        <w:t>izboljšanje učnih kompetenc</w:t>
      </w:r>
    </w:p>
    <w:p w:rsidR="00FA4FC4" w:rsidRDefault="00FA4FC4" w:rsidP="00FA4FC4">
      <w:pPr>
        <w:pStyle w:val="NoSpacing"/>
        <w:numPr>
          <w:ilvl w:val="0"/>
          <w:numId w:val="2"/>
        </w:numPr>
        <w:jc w:val="both"/>
        <w:rPr>
          <w:rFonts w:cs="Arial"/>
        </w:rPr>
      </w:pPr>
      <w:r>
        <w:rPr>
          <w:rFonts w:cs="Arial"/>
        </w:rPr>
        <w:lastRenderedPageBreak/>
        <w:t xml:space="preserve">povečanje zaposljivosti in možnosti zaposlitve </w:t>
      </w:r>
    </w:p>
    <w:p w:rsidR="00FA4FC4" w:rsidRDefault="00FA4FC4" w:rsidP="00FA4FC4">
      <w:pPr>
        <w:pStyle w:val="NoSpacing"/>
        <w:numPr>
          <w:ilvl w:val="0"/>
          <w:numId w:val="2"/>
        </w:numPr>
        <w:jc w:val="both"/>
        <w:rPr>
          <w:rFonts w:cs="Arial"/>
        </w:rPr>
      </w:pPr>
      <w:r>
        <w:rPr>
          <w:rFonts w:cs="Arial"/>
        </w:rPr>
        <w:t>povečanje iniciativnosti in podjetništva</w:t>
      </w:r>
    </w:p>
    <w:p w:rsidR="00FA4FC4" w:rsidRDefault="00FA4FC4" w:rsidP="00FA4FC4">
      <w:pPr>
        <w:pStyle w:val="NoSpacing"/>
        <w:numPr>
          <w:ilvl w:val="0"/>
          <w:numId w:val="2"/>
        </w:numPr>
        <w:jc w:val="both"/>
        <w:rPr>
          <w:rFonts w:cs="Arial"/>
        </w:rPr>
      </w:pPr>
      <w:r>
        <w:rPr>
          <w:rFonts w:cs="Arial"/>
        </w:rPr>
        <w:t>povečanje samozavesti in samospoštovanja</w:t>
      </w:r>
    </w:p>
    <w:p w:rsidR="00FA4FC4" w:rsidRDefault="00FA4FC4" w:rsidP="00FA4FC4">
      <w:pPr>
        <w:pStyle w:val="NoSpacing"/>
        <w:numPr>
          <w:ilvl w:val="0"/>
          <w:numId w:val="2"/>
        </w:numPr>
        <w:jc w:val="both"/>
        <w:rPr>
          <w:rFonts w:cs="Arial"/>
        </w:rPr>
      </w:pPr>
      <w:r>
        <w:rPr>
          <w:rFonts w:cs="Arial"/>
        </w:rPr>
        <w:t>izboljšanje jezikovnih sposobnosti</w:t>
      </w:r>
    </w:p>
    <w:p w:rsidR="00FA4FC4" w:rsidRDefault="00FA4FC4" w:rsidP="00FA4FC4">
      <w:pPr>
        <w:pStyle w:val="NoSpacing"/>
        <w:numPr>
          <w:ilvl w:val="0"/>
          <w:numId w:val="2"/>
        </w:numPr>
        <w:jc w:val="both"/>
        <w:rPr>
          <w:rFonts w:cs="Arial"/>
        </w:rPr>
      </w:pPr>
      <w:r>
        <w:rPr>
          <w:rFonts w:cs="Arial"/>
        </w:rPr>
        <w:t>povečanje medkulturne zavesti</w:t>
      </w:r>
    </w:p>
    <w:p w:rsidR="00FA4FC4" w:rsidRDefault="00FA4FC4" w:rsidP="00FA4FC4">
      <w:pPr>
        <w:pStyle w:val="NoSpacing"/>
        <w:numPr>
          <w:ilvl w:val="0"/>
          <w:numId w:val="2"/>
        </w:numPr>
        <w:jc w:val="both"/>
        <w:rPr>
          <w:rFonts w:cs="Arial"/>
        </w:rPr>
      </w:pPr>
      <w:r>
        <w:rPr>
          <w:rFonts w:cs="Arial"/>
        </w:rPr>
        <w:t>aktivnejše sodelovanje v družbi</w:t>
      </w:r>
    </w:p>
    <w:p w:rsidR="00FA4FC4" w:rsidRDefault="00FA4FC4" w:rsidP="00FA4FC4">
      <w:pPr>
        <w:pStyle w:val="NoSpacing"/>
        <w:numPr>
          <w:ilvl w:val="0"/>
          <w:numId w:val="2"/>
        </w:numPr>
        <w:jc w:val="both"/>
        <w:rPr>
          <w:rFonts w:cs="Arial"/>
        </w:rPr>
      </w:pPr>
      <w:r>
        <w:rPr>
          <w:rFonts w:cs="Arial"/>
        </w:rPr>
        <w:t>boljše poznavanje projektov</w:t>
      </w:r>
      <w:r w:rsidRPr="00255788">
        <w:t xml:space="preserve"> </w:t>
      </w:r>
      <w:r w:rsidRPr="00255788">
        <w:rPr>
          <w:rFonts w:cs="Arial"/>
        </w:rPr>
        <w:t>EU</w:t>
      </w:r>
      <w:r>
        <w:rPr>
          <w:rFonts w:cs="Arial"/>
        </w:rPr>
        <w:t xml:space="preserve"> in vrednot EU</w:t>
      </w:r>
    </w:p>
    <w:p w:rsidR="00FA4FC4" w:rsidRDefault="00FA4FC4" w:rsidP="00FA4FC4">
      <w:pPr>
        <w:pStyle w:val="NoSpacing"/>
        <w:numPr>
          <w:ilvl w:val="0"/>
          <w:numId w:val="2"/>
        </w:numPr>
        <w:jc w:val="both"/>
        <w:rPr>
          <w:rFonts w:cs="Arial"/>
        </w:rPr>
      </w:pPr>
      <w:r>
        <w:rPr>
          <w:rFonts w:cs="Arial"/>
        </w:rPr>
        <w:t>povečanje motiviranosti za nadaljnje izobraževanje(formalno in neformalno) in usposabljanje po opravljeni mobilnosti.</w:t>
      </w:r>
    </w:p>
    <w:p w:rsidR="00FA4FC4" w:rsidRDefault="00FA4FC4" w:rsidP="00FA4FC4">
      <w:pPr>
        <w:pStyle w:val="NoSpacing"/>
        <w:jc w:val="both"/>
      </w:pPr>
    </w:p>
    <w:p w:rsidR="00FA4FC4" w:rsidRDefault="00FA4FC4" w:rsidP="00FA4FC4">
      <w:pPr>
        <w:pStyle w:val="NoSpacing"/>
        <w:jc w:val="both"/>
      </w:pPr>
      <w:r w:rsidRPr="000D027A">
        <w:t xml:space="preserve">Študij v tujini v okviru programa ERASMUS+ mora biti vnaprej določen z dokumentom </w:t>
      </w:r>
      <w:r w:rsidRPr="00B55D37">
        <w:rPr>
          <w:b/>
        </w:rPr>
        <w:t>ŠTUDIJSKI SPORAZUM</w:t>
      </w:r>
      <w:r>
        <w:t>, ki ga podpišejo študent, predstavnik katedre za mednarodno sodelovanje na matični članici in Erasmus+ koordinator na tuji instituciji.</w:t>
      </w:r>
      <w:r w:rsidRPr="000D027A">
        <w:t xml:space="preserve"> </w:t>
      </w:r>
    </w:p>
    <w:p w:rsidR="00FA4FC4" w:rsidRPr="000D027A" w:rsidRDefault="00FA4FC4" w:rsidP="00FA4FC4">
      <w:pPr>
        <w:pStyle w:val="NoSpacing"/>
        <w:jc w:val="both"/>
      </w:pPr>
    </w:p>
    <w:p w:rsidR="00FA4FC4" w:rsidRDefault="00FA4FC4" w:rsidP="00FA4FC4">
      <w:pPr>
        <w:pStyle w:val="NoSpacing"/>
        <w:jc w:val="both"/>
        <w:rPr>
          <w:b/>
        </w:rPr>
      </w:pPr>
      <w:r>
        <w:rPr>
          <w:b/>
        </w:rPr>
        <w:t>Minimalno število kreditnih točk, ki jih mora študent med izmenjavo v tujini pridobiti IN bodo na matični instituciji priznane, znaša za en semester 20 ECTS, za oba semestra pa 40 ECTS.</w:t>
      </w:r>
    </w:p>
    <w:p w:rsidR="00FA4FC4" w:rsidRDefault="00FA4FC4" w:rsidP="00FA4FC4">
      <w:pPr>
        <w:pStyle w:val="NoSpacing"/>
        <w:jc w:val="both"/>
        <w:rPr>
          <w:b/>
        </w:rPr>
      </w:pPr>
    </w:p>
    <w:p w:rsidR="00FA4FC4" w:rsidRPr="006937BD" w:rsidRDefault="00FA4FC4" w:rsidP="00FA4FC4">
      <w:pPr>
        <w:jc w:val="both"/>
        <w:rPr>
          <w:b/>
        </w:rPr>
      </w:pPr>
      <w:r w:rsidRPr="006937BD">
        <w:rPr>
          <w:b/>
        </w:rPr>
        <w:t xml:space="preserve">Študenti, ki bodo v tujini pripravljali zaključno delo oz. bodo pridobili na izmenjavi manj </w:t>
      </w:r>
      <w:r>
        <w:rPr>
          <w:b/>
        </w:rPr>
        <w:t>kot</w:t>
      </w:r>
      <w:r w:rsidRPr="006937BD">
        <w:rPr>
          <w:b/>
        </w:rPr>
        <w:t xml:space="preserve"> 20 ECTS na semester</w:t>
      </w:r>
      <w:r>
        <w:rPr>
          <w:b/>
        </w:rPr>
        <w:t xml:space="preserve">, </w:t>
      </w:r>
      <w:r w:rsidRPr="006937BD">
        <w:rPr>
          <w:b/>
        </w:rPr>
        <w:t>lahko prosijo za Erasmus+ finančno pomoč za največ 3 mesece.</w:t>
      </w:r>
    </w:p>
    <w:p w:rsidR="00FA4FC4" w:rsidRPr="00B55D37" w:rsidRDefault="00FA4FC4" w:rsidP="00FA4FC4">
      <w:pPr>
        <w:pStyle w:val="NoSpacing"/>
        <w:jc w:val="both"/>
      </w:pPr>
      <w:r w:rsidRPr="00B55D37">
        <w:t xml:space="preserve">Sodelujoče države v programu ERASMUS+ so članice Evropske unije, Islandija, Liechtenstein, Norveška, </w:t>
      </w:r>
      <w:r>
        <w:t>Makedonija in Turčija.</w:t>
      </w:r>
    </w:p>
    <w:p w:rsidR="00FA4FC4" w:rsidRDefault="00FA4FC4" w:rsidP="00FA4FC4">
      <w:pPr>
        <w:pStyle w:val="NoSpacing"/>
        <w:jc w:val="both"/>
      </w:pPr>
    </w:p>
    <w:p w:rsidR="00FA4FC4" w:rsidRPr="000D027A" w:rsidRDefault="00FA4FC4" w:rsidP="00FA4FC4">
      <w:pPr>
        <w:pStyle w:val="NoSpacing"/>
        <w:jc w:val="both"/>
      </w:pPr>
      <w:r w:rsidRPr="000D027A">
        <w:t>Na razpis je možno prijaviti mobilnosti z namenom študija v tujini, ki</w:t>
      </w:r>
      <w:r>
        <w:t xml:space="preserve"> bodo izvedene od 1. junija</w:t>
      </w:r>
      <w:r w:rsidR="00BF450A">
        <w:t xml:space="preserve"> 2017</w:t>
      </w:r>
      <w:r>
        <w:t xml:space="preserve"> do najkasneje 30. septembra</w:t>
      </w:r>
      <w:r w:rsidR="00BF450A">
        <w:t xml:space="preserve"> 2018</w:t>
      </w:r>
      <w:r w:rsidRPr="000D027A">
        <w:t>.</w:t>
      </w:r>
    </w:p>
    <w:p w:rsidR="00FA4FC4" w:rsidRPr="000D027A" w:rsidRDefault="00FA4FC4" w:rsidP="00FA4FC4">
      <w:pPr>
        <w:pStyle w:val="NoSpacing"/>
        <w:jc w:val="both"/>
      </w:pPr>
    </w:p>
    <w:p w:rsidR="00FA4FC4" w:rsidRDefault="00FA4FC4" w:rsidP="00FA4FC4">
      <w:pPr>
        <w:pStyle w:val="NoSpacing"/>
        <w:spacing w:after="200"/>
        <w:jc w:val="both"/>
        <w:rPr>
          <w:b/>
          <w:bCs/>
        </w:rPr>
      </w:pPr>
      <w:r>
        <w:rPr>
          <w:b/>
          <w:bCs/>
        </w:rPr>
        <w:t>3. POGOJI ZA KANDIDIRANJE NA JAVNEM RAZPISU TER VSEBINA IN PRIPRAVA VLOGE</w:t>
      </w:r>
    </w:p>
    <w:p w:rsidR="00FA4FC4" w:rsidRDefault="00FA4FC4" w:rsidP="00FA4FC4">
      <w:pPr>
        <w:pStyle w:val="NoSpacing"/>
        <w:jc w:val="both"/>
        <w:rPr>
          <w:b/>
          <w:bCs/>
        </w:rPr>
      </w:pPr>
      <w:r>
        <w:rPr>
          <w:b/>
          <w:bCs/>
        </w:rPr>
        <w:t>3.1. Pogoji za kandidiranje za prijavitelje</w:t>
      </w:r>
    </w:p>
    <w:p w:rsidR="00FA4FC4" w:rsidRDefault="00FA4FC4" w:rsidP="00FA4FC4">
      <w:pPr>
        <w:pStyle w:val="NoSpacing"/>
        <w:jc w:val="both"/>
        <w:rPr>
          <w:bCs/>
        </w:rPr>
      </w:pPr>
    </w:p>
    <w:p w:rsidR="00FA4FC4" w:rsidRDefault="00FA4FC4" w:rsidP="00FA4FC4">
      <w:pPr>
        <w:pStyle w:val="NoSpacing"/>
        <w:jc w:val="both"/>
        <w:rPr>
          <w:bCs/>
        </w:rPr>
      </w:pPr>
      <w:r>
        <w:rPr>
          <w:bCs/>
        </w:rPr>
        <w:t>Na razpis se lahko prijavi študent UL pod naslednjimi pogoji:</w:t>
      </w:r>
    </w:p>
    <w:p w:rsidR="00FA4FC4" w:rsidRPr="00AC2D03" w:rsidRDefault="00FA4FC4" w:rsidP="00FA4FC4">
      <w:pPr>
        <w:pStyle w:val="NoSpacing"/>
        <w:numPr>
          <w:ilvl w:val="0"/>
          <w:numId w:val="4"/>
        </w:numPr>
        <w:jc w:val="both"/>
      </w:pPr>
      <w:r w:rsidRPr="00AC2D03">
        <w:rPr>
          <w:bCs/>
        </w:rPr>
        <w:t>da ima v celotnem času študija v tujini aktiven status š</w:t>
      </w:r>
      <w:r>
        <w:rPr>
          <w:bCs/>
        </w:rPr>
        <w:t>tudenta na matični članici UL</w:t>
      </w:r>
      <w:r w:rsidRPr="00BF450A">
        <w:rPr>
          <w:rStyle w:val="FootnoteReference"/>
          <w:b/>
          <w:bCs/>
          <w:color w:val="FF0000"/>
        </w:rPr>
        <w:footnoteReference w:id="1"/>
      </w:r>
      <w:r>
        <w:rPr>
          <w:bCs/>
        </w:rPr>
        <w:t xml:space="preserve">; </w:t>
      </w:r>
    </w:p>
    <w:p w:rsidR="00FA4FC4" w:rsidRPr="00837148" w:rsidRDefault="00FA4FC4" w:rsidP="00FA4FC4">
      <w:pPr>
        <w:pStyle w:val="NoSpacing"/>
        <w:numPr>
          <w:ilvl w:val="0"/>
          <w:numId w:val="4"/>
        </w:numPr>
        <w:jc w:val="both"/>
      </w:pPr>
      <w:r w:rsidRPr="00AC2D03">
        <w:rPr>
          <w:bCs/>
        </w:rPr>
        <w:t xml:space="preserve">da je </w:t>
      </w:r>
      <w:r>
        <w:rPr>
          <w:bCs/>
        </w:rPr>
        <w:t xml:space="preserve">v času izmenjave </w:t>
      </w:r>
      <w:r w:rsidRPr="00AC2D03">
        <w:rPr>
          <w:bCs/>
        </w:rPr>
        <w:t>vpisan najmanj v drugi letnik dodiplomskega študija</w:t>
      </w:r>
      <w:r>
        <w:rPr>
          <w:bCs/>
        </w:rPr>
        <w:t>;</w:t>
      </w:r>
    </w:p>
    <w:p w:rsidR="00FA4FC4" w:rsidRPr="001E36B3" w:rsidRDefault="00FA4FC4" w:rsidP="00FA4FC4">
      <w:pPr>
        <w:pStyle w:val="NoSpacing"/>
        <w:numPr>
          <w:ilvl w:val="0"/>
          <w:numId w:val="4"/>
        </w:numPr>
        <w:jc w:val="both"/>
      </w:pPr>
      <w:r w:rsidRPr="00AC6156">
        <w:rPr>
          <w:bCs/>
        </w:rPr>
        <w:t>na razpis se ne morejo prijaviti študenti, ki imajo neporavnane finančne obveznosti iz naslova programa</w:t>
      </w:r>
      <w:r>
        <w:rPr>
          <w:bCs/>
        </w:rPr>
        <w:t xml:space="preserve"> ERASMUS ali</w:t>
      </w:r>
      <w:r w:rsidRPr="00AC6156">
        <w:rPr>
          <w:bCs/>
        </w:rPr>
        <w:t xml:space="preserve"> E</w:t>
      </w:r>
      <w:r>
        <w:rPr>
          <w:bCs/>
        </w:rPr>
        <w:t>RASMUS+</w:t>
      </w:r>
      <w:r w:rsidRPr="00FA4FC4">
        <w:rPr>
          <w:bCs/>
        </w:rPr>
        <w:t>.</w:t>
      </w:r>
    </w:p>
    <w:p w:rsidR="00FA4FC4" w:rsidRDefault="00FA4FC4" w:rsidP="00FA4FC4">
      <w:pPr>
        <w:pStyle w:val="NoSpacing"/>
        <w:ind w:left="720"/>
        <w:jc w:val="both"/>
      </w:pPr>
    </w:p>
    <w:p w:rsidR="00FA4FC4" w:rsidRDefault="00FA4FC4" w:rsidP="00FA4FC4">
      <w:pPr>
        <w:pStyle w:val="NoSpacing"/>
        <w:jc w:val="both"/>
        <w:rPr>
          <w:b/>
          <w:color w:val="000000"/>
        </w:rPr>
      </w:pPr>
      <w:r>
        <w:rPr>
          <w:b/>
          <w:color w:val="000000"/>
        </w:rPr>
        <w:t>3.2. Vsebina in priprava vloge</w:t>
      </w:r>
    </w:p>
    <w:p w:rsidR="00FA4FC4" w:rsidRDefault="00FA4FC4" w:rsidP="00FA4FC4">
      <w:pPr>
        <w:pStyle w:val="NoSpacing"/>
        <w:jc w:val="both"/>
        <w:rPr>
          <w:color w:val="000000"/>
        </w:rPr>
      </w:pPr>
      <w:r w:rsidRPr="005A7F95">
        <w:rPr>
          <w:color w:val="000000"/>
        </w:rPr>
        <w:lastRenderedPageBreak/>
        <w:t xml:space="preserve">Za prijavo na javni razpis mora prijavitelj </w:t>
      </w:r>
      <w:r w:rsidR="006067AF">
        <w:t>oddati p</w:t>
      </w:r>
      <w:r>
        <w:rPr>
          <w:color w:val="000000"/>
        </w:rPr>
        <w:t>opolno vlogo</w:t>
      </w:r>
      <w:r w:rsidR="006067AF">
        <w:rPr>
          <w:color w:val="000000"/>
        </w:rPr>
        <w:t>, ki</w:t>
      </w:r>
      <w:r>
        <w:rPr>
          <w:color w:val="000000"/>
        </w:rPr>
        <w:t xml:space="preserve"> vsebuje naslednje izpolnjene obrazce:</w:t>
      </w:r>
    </w:p>
    <w:p w:rsidR="00FA4FC4" w:rsidRDefault="00FA4FC4" w:rsidP="00FA4FC4">
      <w:pPr>
        <w:pStyle w:val="NoSpacing"/>
        <w:numPr>
          <w:ilvl w:val="0"/>
          <w:numId w:val="3"/>
        </w:numPr>
        <w:jc w:val="both"/>
      </w:pPr>
      <w:r>
        <w:t>prijavni obrazec</w:t>
      </w:r>
    </w:p>
    <w:p w:rsidR="00FA4FC4" w:rsidRDefault="00FA4FC4" w:rsidP="00FA4FC4">
      <w:pPr>
        <w:pStyle w:val="NoSpacing"/>
        <w:numPr>
          <w:ilvl w:val="0"/>
          <w:numId w:val="3"/>
        </w:numPr>
        <w:jc w:val="both"/>
      </w:pPr>
      <w:r>
        <w:t>motivacijsko pismo v angleškem jeziku na najmanj eni in največ dveh straneh.</w:t>
      </w:r>
    </w:p>
    <w:p w:rsidR="00FA4FC4" w:rsidRDefault="00FA4FC4" w:rsidP="00FA4FC4">
      <w:pPr>
        <w:pStyle w:val="NoSpacing"/>
        <w:jc w:val="both"/>
        <w:rPr>
          <w:b/>
        </w:rPr>
      </w:pPr>
    </w:p>
    <w:p w:rsidR="00FA4FC4" w:rsidRDefault="00FA4FC4" w:rsidP="00FA4FC4">
      <w:pPr>
        <w:pStyle w:val="NoSpacing"/>
        <w:spacing w:after="200"/>
        <w:jc w:val="both"/>
        <w:rPr>
          <w:b/>
        </w:rPr>
      </w:pPr>
      <w:r>
        <w:rPr>
          <w:b/>
        </w:rPr>
        <w:t>4. MERILA ZA IZBOR PRIJAVITELJEV IN NAČIN IZBIRE</w:t>
      </w:r>
    </w:p>
    <w:p w:rsidR="00FA4FC4" w:rsidRDefault="00FA4FC4" w:rsidP="00FA4FC4">
      <w:pPr>
        <w:pStyle w:val="NoSpacing"/>
        <w:jc w:val="both"/>
        <w:rPr>
          <w:b/>
        </w:rPr>
      </w:pPr>
      <w:r>
        <w:rPr>
          <w:b/>
        </w:rPr>
        <w:t>4.1. Merila za ocenjevanje vlog</w:t>
      </w:r>
    </w:p>
    <w:p w:rsidR="00FA4FC4" w:rsidRPr="00BF450A" w:rsidRDefault="00FA4FC4" w:rsidP="0047306C">
      <w:pPr>
        <w:pStyle w:val="NoSpacing"/>
        <w:numPr>
          <w:ilvl w:val="0"/>
          <w:numId w:val="6"/>
        </w:numPr>
        <w:jc w:val="both"/>
        <w:rPr>
          <w:b/>
        </w:rPr>
      </w:pPr>
      <w:r w:rsidRPr="00BF450A">
        <w:rPr>
          <w:b/>
        </w:rPr>
        <w:t xml:space="preserve">Dosedanji študijski uspeh; </w:t>
      </w:r>
      <w:r w:rsidRPr="0047306C">
        <w:t>upošteva se povprečna ocena vseh opravljenih izpitov in vaj</w:t>
      </w:r>
      <w:r w:rsidR="00BF450A" w:rsidRPr="0047306C">
        <w:t xml:space="preserve"> na vseh do razpisa  opravljenih stopnjah študija</w:t>
      </w:r>
      <w:r w:rsidRPr="0047306C">
        <w:t>,</w:t>
      </w:r>
      <w:r w:rsidRPr="00BF450A">
        <w:rPr>
          <w:b/>
        </w:rPr>
        <w:t xml:space="preserve"> od 0 do 10 točk. </w:t>
      </w:r>
    </w:p>
    <w:p w:rsidR="00A0500E" w:rsidRPr="00A0500E" w:rsidRDefault="00FA4FC4" w:rsidP="0047306C">
      <w:pPr>
        <w:pStyle w:val="NoSpacing"/>
        <w:numPr>
          <w:ilvl w:val="0"/>
          <w:numId w:val="3"/>
        </w:numPr>
        <w:jc w:val="both"/>
        <w:rPr>
          <w:bCs/>
        </w:rPr>
      </w:pPr>
      <w:r w:rsidRPr="008E03A5">
        <w:rPr>
          <w:b/>
        </w:rPr>
        <w:t>Motivacijsko pismo, od 0 do 10 točk.</w:t>
      </w:r>
      <w:r>
        <w:t xml:space="preserve"> Motivacijsko pismo zajema tri sklope, pri čemer mora prijavitelj za vse tri želene institucije pojasniti njihovo izbiro, vpliv izmenjave na razvoj veščin in kompetenc ter vpliv na prijaviteljevo prihodnjo poklicno pot glede na zastavljene cilje. V motivacijskem pismu se lahko poudarijo tudi prijaviteljeve obštudijske dejavnosti in študijski dosežki.  </w:t>
      </w:r>
    </w:p>
    <w:p w:rsidR="00A0500E" w:rsidRDefault="00A0500E" w:rsidP="00A0500E">
      <w:pPr>
        <w:pStyle w:val="NoSpacing"/>
        <w:jc w:val="both"/>
        <w:rPr>
          <w:bCs/>
        </w:rPr>
      </w:pPr>
    </w:p>
    <w:p w:rsidR="00FA4FC4" w:rsidRDefault="00FA4FC4" w:rsidP="00A0500E">
      <w:pPr>
        <w:pStyle w:val="NoSpacing"/>
        <w:jc w:val="both"/>
        <w:rPr>
          <w:b/>
          <w:bCs/>
        </w:rPr>
      </w:pPr>
      <w:r w:rsidRPr="00A0500E">
        <w:rPr>
          <w:b/>
          <w:bCs/>
        </w:rPr>
        <w:t xml:space="preserve">V primeru, da je na isto institucijo prijavljenih več študentov, kot je razpisanih mest, in imajo ti enako število točk, morajo študenti opraviti izbirni razgovor s predstavniki kateder </w:t>
      </w:r>
      <w:r w:rsidR="00A0500E">
        <w:rPr>
          <w:b/>
          <w:bCs/>
        </w:rPr>
        <w:t>za mednarodno sodelovanje</w:t>
      </w:r>
      <w:r w:rsidRPr="00A0500E">
        <w:rPr>
          <w:b/>
          <w:bCs/>
        </w:rPr>
        <w:t xml:space="preserve">. </w:t>
      </w:r>
    </w:p>
    <w:p w:rsidR="0047306C" w:rsidRDefault="0047306C" w:rsidP="00A0500E">
      <w:pPr>
        <w:pStyle w:val="NoSpacing"/>
        <w:jc w:val="both"/>
        <w:rPr>
          <w:b/>
          <w:bCs/>
        </w:rPr>
      </w:pPr>
    </w:p>
    <w:p w:rsidR="00FA4FC4" w:rsidRDefault="00FA4FC4" w:rsidP="00FA4FC4">
      <w:pPr>
        <w:pStyle w:val="NoSpacing"/>
        <w:jc w:val="both"/>
        <w:rPr>
          <w:b/>
        </w:rPr>
      </w:pPr>
      <w:r>
        <w:rPr>
          <w:b/>
        </w:rPr>
        <w:t>4.2. Postopek ocenjevanja vlog</w:t>
      </w:r>
    </w:p>
    <w:p w:rsidR="00A0500E" w:rsidRPr="00B0799B" w:rsidRDefault="00A0500E" w:rsidP="00A0500E">
      <w:pPr>
        <w:pStyle w:val="NoSpacing"/>
        <w:jc w:val="both"/>
      </w:pPr>
      <w:r w:rsidRPr="00B0799B">
        <w:t>Na podlagi prejetih prijav matična članica izvede izbirni postopek.</w:t>
      </w:r>
      <w:r>
        <w:t xml:space="preserve"> </w:t>
      </w:r>
      <w:r w:rsidR="00FA4FC4">
        <w:t>Vloge študentov oceni pristojni na članici po merilih iz točke 4.1. javnega razpisa</w:t>
      </w:r>
      <w:r>
        <w:t xml:space="preserve"> </w:t>
      </w:r>
      <w:r w:rsidRPr="00B0799B">
        <w:t>in študenta s sklepom obvesti o odobritvi.</w:t>
      </w:r>
    </w:p>
    <w:p w:rsidR="00A0500E" w:rsidRDefault="00A0500E" w:rsidP="00FA4FC4">
      <w:pPr>
        <w:pStyle w:val="NoSpacing"/>
        <w:jc w:val="both"/>
      </w:pPr>
    </w:p>
    <w:p w:rsidR="00A0500E" w:rsidRPr="00B0799B" w:rsidRDefault="00A0500E" w:rsidP="00A0500E">
      <w:pPr>
        <w:pStyle w:val="NoSpacing"/>
        <w:jc w:val="both"/>
      </w:pPr>
      <w:r w:rsidRPr="00B0799B">
        <w:t xml:space="preserve">Izbor Erasmus+ študentov opravijo članice UL na </w:t>
      </w:r>
      <w:r w:rsidRPr="00B0799B">
        <w:rPr>
          <w:bCs/>
          <w:color w:val="000000"/>
        </w:rPr>
        <w:t xml:space="preserve">transparenten, javen in pravilen </w:t>
      </w:r>
      <w:r>
        <w:t xml:space="preserve">način. </w:t>
      </w:r>
      <w:r w:rsidRPr="00B0799B">
        <w:t>Kriteriji in rezultati izbora morajo biti javni.</w:t>
      </w:r>
    </w:p>
    <w:p w:rsidR="00A0500E" w:rsidRPr="00B0799B" w:rsidRDefault="00A0500E" w:rsidP="00A0500E">
      <w:pPr>
        <w:pStyle w:val="NoSpacing"/>
        <w:jc w:val="both"/>
      </w:pPr>
    </w:p>
    <w:p w:rsidR="00A0500E" w:rsidRPr="00A0500E" w:rsidRDefault="00A0500E" w:rsidP="00FA4FC4">
      <w:pPr>
        <w:pStyle w:val="NoSpacing"/>
        <w:jc w:val="both"/>
      </w:pPr>
      <w:r w:rsidRPr="00B0799B">
        <w:t>Članice o izboru obvestijo Službo za mednarodno sodelovanje UL.</w:t>
      </w:r>
    </w:p>
    <w:p w:rsidR="00A0500E" w:rsidRDefault="00A0500E" w:rsidP="00FA4FC4">
      <w:pPr>
        <w:pStyle w:val="NoSpacing"/>
        <w:jc w:val="both"/>
        <w:rPr>
          <w:b/>
        </w:rPr>
      </w:pPr>
    </w:p>
    <w:p w:rsidR="00FA4FC4" w:rsidRDefault="00FA4FC4" w:rsidP="00FA4FC4">
      <w:pPr>
        <w:pStyle w:val="NoSpacing"/>
        <w:spacing w:after="200"/>
        <w:jc w:val="both"/>
        <w:rPr>
          <w:b/>
        </w:rPr>
      </w:pPr>
      <w:r>
        <w:rPr>
          <w:b/>
        </w:rPr>
        <w:t>5. FINANČNA DOTACIJA</w:t>
      </w:r>
    </w:p>
    <w:p w:rsidR="00FA4FC4" w:rsidRDefault="00FA4FC4" w:rsidP="00FA4FC4">
      <w:pPr>
        <w:pStyle w:val="NoSpacing"/>
        <w:jc w:val="both"/>
      </w:pPr>
      <w:r>
        <w:t>Na podlagi odobrenih sredstev Evropske komisije in na podlagi prejetih prijav bo Nacionalna agencija (Center RS za mobilnost in evropske programe izobraževanja in usposabljanja – CMEPIUS) Univerzi v Ljubljani odobrila sredstva.</w:t>
      </w:r>
    </w:p>
    <w:p w:rsidR="00FA4FC4" w:rsidRDefault="00FA4FC4" w:rsidP="00FA4FC4">
      <w:pPr>
        <w:pStyle w:val="NoSpacing"/>
        <w:jc w:val="both"/>
      </w:pPr>
    </w:p>
    <w:p w:rsidR="00FA4FC4" w:rsidRPr="009A65BD" w:rsidRDefault="00FA4FC4" w:rsidP="00FA4FC4">
      <w:pPr>
        <w:pStyle w:val="NoSpacing"/>
        <w:jc w:val="both"/>
        <w:rPr>
          <w:b/>
        </w:rPr>
      </w:pPr>
      <w:r w:rsidRPr="009A65BD">
        <w:rPr>
          <w:b/>
        </w:rPr>
        <w:t xml:space="preserve">Študent programa Erasmus+ ni samodejno upravičen do Erasmus+ finančne pomoči. </w:t>
      </w:r>
    </w:p>
    <w:p w:rsidR="00FA4FC4" w:rsidRDefault="00FA4FC4" w:rsidP="00FA4FC4">
      <w:pPr>
        <w:pStyle w:val="NoSpacing"/>
        <w:jc w:val="both"/>
      </w:pPr>
    </w:p>
    <w:p w:rsidR="00FA4FC4" w:rsidRDefault="00FA4FC4" w:rsidP="00FA4FC4">
      <w:pPr>
        <w:pStyle w:val="NoSpacing"/>
        <w:jc w:val="both"/>
      </w:pPr>
      <w:r w:rsidRPr="00EF5FD1">
        <w:t xml:space="preserve">Finančna pomoč Erasmus+ </w:t>
      </w:r>
      <w:r w:rsidRPr="00EF5FD1">
        <w:rPr>
          <w:u w:val="single"/>
        </w:rPr>
        <w:t>sofinancira</w:t>
      </w:r>
      <w:r w:rsidRPr="00EF5FD1">
        <w:t xml:space="preserve"> stroške študija v tujini in </w:t>
      </w:r>
      <w:r w:rsidRPr="00EF5FD1">
        <w:rPr>
          <w:u w:val="single"/>
        </w:rPr>
        <w:t>ne pokrije stroškov v celoti</w:t>
      </w:r>
      <w:r w:rsidRPr="00EF5FD1">
        <w:t>. Višina je opredeljena v Pogodbi o dodelitvi finančne pomoči v okviru programa Erasmus+, ki jo študent podpiše po oddaji prijavne dokumentacije.</w:t>
      </w:r>
    </w:p>
    <w:p w:rsidR="00FA4FC4" w:rsidRDefault="00FA4FC4" w:rsidP="00FA4FC4">
      <w:pPr>
        <w:pStyle w:val="NoSpacing"/>
        <w:jc w:val="both"/>
        <w:rPr>
          <w:u w:val="single"/>
        </w:rPr>
      </w:pPr>
    </w:p>
    <w:p w:rsidR="00FA4FC4" w:rsidRDefault="00FA4FC4" w:rsidP="00FA4FC4">
      <w:pPr>
        <w:pStyle w:val="NoSpacing"/>
        <w:jc w:val="both"/>
      </w:pPr>
      <w:r w:rsidRPr="00AC2D03">
        <w:t xml:space="preserve">Dotacija je lahko odobrena samo za čas trajanja rednih študijskih obveznosti v skladu z akademskim koledarjem na partnerski instituciji ter v okviru najkrajšega oziroma najdaljšega obdobja po tem javnem razpisu. </w:t>
      </w:r>
    </w:p>
    <w:p w:rsidR="00FA4FC4" w:rsidRDefault="00FA4FC4" w:rsidP="00FA4FC4">
      <w:pPr>
        <w:pStyle w:val="NoSpacing"/>
        <w:jc w:val="both"/>
      </w:pPr>
    </w:p>
    <w:p w:rsidR="00FA4FC4" w:rsidRPr="00125FD4" w:rsidRDefault="00FA4FC4" w:rsidP="00FA4FC4">
      <w:pPr>
        <w:pStyle w:val="NoSpacing"/>
        <w:jc w:val="both"/>
        <w:rPr>
          <w:b/>
        </w:rPr>
      </w:pPr>
      <w:r w:rsidRPr="00125FD4">
        <w:rPr>
          <w:b/>
        </w:rPr>
        <w:lastRenderedPageBreak/>
        <w:t xml:space="preserve">Višina mesečne finančne pomoči in število odobrenih mesecev na posameznega študenta bodo odvisni od višine sredstev, ki jih bo UL pridobila na razpisu. </w:t>
      </w:r>
      <w:r>
        <w:rPr>
          <w:b/>
        </w:rPr>
        <w:t>Če</w:t>
      </w:r>
      <w:r w:rsidRPr="00125FD4">
        <w:rPr>
          <w:b/>
        </w:rPr>
        <w:t xml:space="preserve"> sredstva ne bodo zadoščala za financiranje vseh zaprošenih aktivnosti, bo UL financirala največ 5 mesecev za mobilnost študentov z namenom študija za en semester in 10 mesecev mobilnosti za dva semestra ter študentom dodelila le eno Erasmus+ dotacijo na leto. </w:t>
      </w:r>
    </w:p>
    <w:p w:rsidR="00FA4FC4" w:rsidRDefault="00FA4FC4" w:rsidP="00FA4FC4">
      <w:pPr>
        <w:pStyle w:val="NoSpacing"/>
        <w:jc w:val="both"/>
      </w:pPr>
    </w:p>
    <w:p w:rsidR="00FA4FC4" w:rsidRPr="00125FD4" w:rsidRDefault="00FA4FC4" w:rsidP="00FA4FC4">
      <w:pPr>
        <w:pStyle w:val="NoSpacing"/>
        <w:jc w:val="both"/>
        <w:rPr>
          <w:b/>
        </w:rPr>
      </w:pPr>
      <w:r w:rsidRPr="00125FD4">
        <w:rPr>
          <w:b/>
        </w:rPr>
        <w:t>Če bo UL odobreno manjše število mest za študij študentov v tujini, kot bo s strani članic izbranih in potrjenih kandidatov, bodo imeli prednost pri dodelitvi Erasmus+ finančne pomoči tisti študenti, ki bodo pri ocenjevanju vlog na matični članici dobili višje število točk</w:t>
      </w:r>
      <w:r w:rsidR="00EF5FD1">
        <w:rPr>
          <w:b/>
        </w:rPr>
        <w:t xml:space="preserve"> </w:t>
      </w:r>
      <w:r w:rsidR="00EF5FD1" w:rsidRPr="00EF5FD1">
        <w:rPr>
          <w:b/>
        </w:rPr>
        <w:t>in tisti kandidati, ki se  v predhodnih letih še niso prijavili in kasneje odpovedali Erasmus+ študija v tujini</w:t>
      </w:r>
      <w:r w:rsidRPr="00125FD4">
        <w:rPr>
          <w:b/>
        </w:rPr>
        <w:t>.</w:t>
      </w:r>
    </w:p>
    <w:p w:rsidR="00FA4FC4" w:rsidRDefault="00FA4FC4" w:rsidP="00FA4FC4">
      <w:pPr>
        <w:pStyle w:val="NoSpacing"/>
        <w:jc w:val="both"/>
      </w:pPr>
    </w:p>
    <w:p w:rsidR="00FA4FC4" w:rsidRDefault="00FA4FC4" w:rsidP="00FA4FC4">
      <w:pPr>
        <w:pStyle w:val="NoSpacing"/>
        <w:jc w:val="both"/>
      </w:pPr>
      <w:r>
        <w:t>Pravice, obveznosti in odgovornosti študentov pri dodelitvi finančne pomoči bodo konkretneje opredeljene v Pogodbi o finančni pomoči, ki jo mora študent z UL skleniti pred odhodom na študij v tujini.</w:t>
      </w:r>
    </w:p>
    <w:p w:rsidR="00EF5FD1" w:rsidRDefault="00EF5FD1" w:rsidP="00FA4FC4">
      <w:pPr>
        <w:pStyle w:val="NoSpacing"/>
        <w:jc w:val="both"/>
      </w:pPr>
    </w:p>
    <w:p w:rsidR="00EF5FD1" w:rsidRPr="00C431E2" w:rsidRDefault="00EF5FD1" w:rsidP="00EF5FD1">
      <w:pPr>
        <w:rPr>
          <w:i/>
        </w:rPr>
      </w:pPr>
      <w:r w:rsidRPr="00C431E2">
        <w:t>Za informacijo: v študijskem letu 2016/2017 je bila finančna dotacija  za posamezne države sledeča: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5909"/>
        <w:gridCol w:w="582"/>
      </w:tblGrid>
      <w:tr w:rsidR="00EF5FD1" w:rsidRPr="00C431E2" w:rsidTr="005D73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5D73B4">
            <w:pPr>
              <w:spacing w:before="100" w:beforeAutospacing="1" w:after="100" w:afterAutospacing="1" w:line="240" w:lineRule="auto"/>
            </w:pPr>
            <w:r w:rsidRPr="00EF5FD1">
              <w:t>Skupina 1</w:t>
            </w:r>
          </w:p>
          <w:p w:rsidR="00EF5FD1" w:rsidRPr="00EF5FD1" w:rsidRDefault="00EF5FD1" w:rsidP="005D73B4">
            <w:pPr>
              <w:spacing w:before="100" w:beforeAutospacing="1" w:after="100" w:afterAutospacing="1" w:line="240" w:lineRule="auto"/>
            </w:pPr>
            <w:r w:rsidRPr="00EF5FD1">
              <w:t>Programske države z višjimi bivalnimi stroški</w:t>
            </w:r>
          </w:p>
        </w:tc>
        <w:tc>
          <w:tcPr>
            <w:tcW w:w="5909" w:type="dxa"/>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ED40DC">
            <w:pPr>
              <w:spacing w:before="100" w:beforeAutospacing="1" w:after="100" w:afterAutospacing="1" w:line="240" w:lineRule="auto"/>
              <w:jc w:val="both"/>
            </w:pPr>
            <w:r w:rsidRPr="00EF5FD1">
              <w:t>Avstrija, Danska, Finska, Francija, Irska Italija, Lihtenštajn, Norveška, Švedska, Velika Britanija</w:t>
            </w:r>
          </w:p>
        </w:tc>
        <w:tc>
          <w:tcPr>
            <w:tcW w:w="582" w:type="dxa"/>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5D73B4">
            <w:pPr>
              <w:spacing w:before="100" w:beforeAutospacing="1" w:after="100" w:afterAutospacing="1" w:line="240" w:lineRule="auto"/>
            </w:pPr>
            <w:r w:rsidRPr="00EF5FD1">
              <w:t>430 €</w:t>
            </w:r>
          </w:p>
        </w:tc>
      </w:tr>
      <w:tr w:rsidR="00EF5FD1" w:rsidRPr="00C431E2" w:rsidTr="005D73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5D73B4">
            <w:pPr>
              <w:spacing w:before="100" w:beforeAutospacing="1" w:after="100" w:afterAutospacing="1" w:line="240" w:lineRule="auto"/>
            </w:pPr>
            <w:r w:rsidRPr="00EF5FD1">
              <w:t>Skupina 2</w:t>
            </w:r>
          </w:p>
          <w:p w:rsidR="00EF5FD1" w:rsidRPr="00EF5FD1" w:rsidRDefault="00EF5FD1" w:rsidP="005D73B4">
            <w:pPr>
              <w:spacing w:before="100" w:beforeAutospacing="1" w:after="100" w:afterAutospacing="1" w:line="240" w:lineRule="auto"/>
            </w:pPr>
            <w:r w:rsidRPr="00EF5FD1">
              <w:t>Programske države s srednjimi bivalnimi stroški</w:t>
            </w:r>
          </w:p>
        </w:tc>
        <w:tc>
          <w:tcPr>
            <w:tcW w:w="5909" w:type="dxa"/>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ED40DC">
            <w:pPr>
              <w:spacing w:before="100" w:beforeAutospacing="1" w:after="100" w:afterAutospacing="1" w:line="240" w:lineRule="auto"/>
              <w:jc w:val="both"/>
            </w:pPr>
            <w:r w:rsidRPr="00EF5FD1">
              <w:t>Belgija, Hrvaška ,Češka, Ciper, Nemčija, Grčija, Islandija, Luksemburg, Nizozemska, Portugalska, Španija, Turčija</w:t>
            </w:r>
          </w:p>
        </w:tc>
        <w:tc>
          <w:tcPr>
            <w:tcW w:w="582" w:type="dxa"/>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5D73B4">
            <w:pPr>
              <w:spacing w:before="100" w:beforeAutospacing="1" w:after="100" w:afterAutospacing="1" w:line="240" w:lineRule="auto"/>
            </w:pPr>
            <w:r w:rsidRPr="00EF5FD1">
              <w:t>380 €</w:t>
            </w:r>
          </w:p>
        </w:tc>
      </w:tr>
      <w:tr w:rsidR="00EF5FD1" w:rsidRPr="00C431E2" w:rsidTr="005D73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5D73B4">
            <w:pPr>
              <w:spacing w:before="100" w:beforeAutospacing="1" w:after="100" w:afterAutospacing="1" w:line="240" w:lineRule="auto"/>
            </w:pPr>
            <w:r w:rsidRPr="00EF5FD1">
              <w:t>Skupina 3</w:t>
            </w:r>
          </w:p>
          <w:p w:rsidR="00EF5FD1" w:rsidRPr="00EF5FD1" w:rsidRDefault="00EF5FD1" w:rsidP="005D73B4">
            <w:pPr>
              <w:spacing w:before="100" w:beforeAutospacing="1" w:after="100" w:afterAutospacing="1" w:line="240" w:lineRule="auto"/>
            </w:pPr>
            <w:r w:rsidRPr="00EF5FD1">
              <w:t>Programske države z nižjimi bivalnimi stroški</w:t>
            </w:r>
          </w:p>
        </w:tc>
        <w:tc>
          <w:tcPr>
            <w:tcW w:w="5909" w:type="dxa"/>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ED40DC">
            <w:pPr>
              <w:spacing w:before="100" w:beforeAutospacing="1" w:after="100" w:afterAutospacing="1" w:line="240" w:lineRule="auto"/>
              <w:jc w:val="both"/>
            </w:pPr>
            <w:r w:rsidRPr="00EF5FD1">
              <w:t>Bolgarija, Estonija, Madžarska, Latvija, Litva, Malta, Poljska, Romunija, Slovaška, Makedonija</w:t>
            </w:r>
          </w:p>
        </w:tc>
        <w:tc>
          <w:tcPr>
            <w:tcW w:w="582" w:type="dxa"/>
            <w:tcBorders>
              <w:top w:val="outset" w:sz="6" w:space="0" w:color="auto"/>
              <w:left w:val="outset" w:sz="6" w:space="0" w:color="auto"/>
              <w:bottom w:val="outset" w:sz="6" w:space="0" w:color="auto"/>
              <w:right w:val="outset" w:sz="6" w:space="0" w:color="auto"/>
            </w:tcBorders>
            <w:vAlign w:val="center"/>
            <w:hideMark/>
          </w:tcPr>
          <w:p w:rsidR="00EF5FD1" w:rsidRPr="00EF5FD1" w:rsidRDefault="00EF5FD1" w:rsidP="005D73B4">
            <w:pPr>
              <w:spacing w:before="100" w:beforeAutospacing="1" w:after="100" w:afterAutospacing="1" w:line="240" w:lineRule="auto"/>
            </w:pPr>
            <w:r w:rsidRPr="00EF5FD1">
              <w:t>330 €</w:t>
            </w:r>
          </w:p>
        </w:tc>
      </w:tr>
    </w:tbl>
    <w:p w:rsidR="00EF5FD1" w:rsidRDefault="00EF5FD1" w:rsidP="00EF5FD1">
      <w:pPr>
        <w:pStyle w:val="NoSpacing"/>
        <w:jc w:val="both"/>
      </w:pPr>
    </w:p>
    <w:p w:rsidR="00EF5FD1" w:rsidRPr="00EF5FD1" w:rsidRDefault="00EF5FD1" w:rsidP="00EF5FD1">
      <w:pPr>
        <w:pStyle w:val="NoSpacing"/>
        <w:jc w:val="both"/>
        <w:rPr>
          <w:b/>
        </w:rPr>
      </w:pPr>
      <w:r w:rsidRPr="00EF5FD1">
        <w:rPr>
          <w:b/>
        </w:rPr>
        <w:t xml:space="preserve">Za študijsko leto 2017/2018 višine zneskov dotacij za posamezne skupine držav še niso določene. </w:t>
      </w:r>
    </w:p>
    <w:p w:rsidR="00FA4FC4" w:rsidRDefault="00FA4FC4" w:rsidP="00FA4FC4">
      <w:pPr>
        <w:pStyle w:val="NoSpacing"/>
        <w:jc w:val="both"/>
      </w:pPr>
    </w:p>
    <w:p w:rsidR="00FA4FC4" w:rsidRDefault="00FA4FC4" w:rsidP="00FA4FC4">
      <w:pPr>
        <w:pStyle w:val="NoSpacing"/>
        <w:spacing w:after="200"/>
        <w:jc w:val="both"/>
        <w:rPr>
          <w:b/>
        </w:rPr>
      </w:pPr>
      <w:r>
        <w:rPr>
          <w:b/>
        </w:rPr>
        <w:t>6. NAČIN PRIJAVE IN ROK ZA ODDAJO VLOG</w:t>
      </w:r>
    </w:p>
    <w:p w:rsidR="00FA4FC4" w:rsidRDefault="00FA4FC4" w:rsidP="00FA4FC4">
      <w:pPr>
        <w:pStyle w:val="NoSpacing"/>
        <w:jc w:val="both"/>
        <w:rPr>
          <w:b/>
          <w:bCs/>
          <w:u w:val="single"/>
        </w:rPr>
      </w:pPr>
      <w:r w:rsidRPr="00AC2D03">
        <w:t xml:space="preserve">Študent, ki želi </w:t>
      </w:r>
      <w:r>
        <w:t>opraviti mobilnost v tujini</w:t>
      </w:r>
      <w:r w:rsidRPr="00AC2D03">
        <w:t xml:space="preserve"> kot »Erasmus</w:t>
      </w:r>
      <w:r>
        <w:t>+</w:t>
      </w:r>
      <w:r w:rsidRPr="00AC2D03">
        <w:t xml:space="preserve"> študent«, izpolni </w:t>
      </w:r>
      <w:r>
        <w:rPr>
          <w:b/>
          <w:u w:val="single"/>
        </w:rPr>
        <w:t xml:space="preserve">spletni </w:t>
      </w:r>
      <w:r w:rsidRPr="00AC2D03">
        <w:rPr>
          <w:b/>
          <w:u w:val="single"/>
        </w:rPr>
        <w:t>prijavni obrazec</w:t>
      </w:r>
      <w:r w:rsidRPr="00EF5FD1">
        <w:t xml:space="preserve"> in</w:t>
      </w:r>
      <w:r w:rsidRPr="008E03A5">
        <w:t xml:space="preserve"> </w:t>
      </w:r>
      <w:r>
        <w:t>odda</w:t>
      </w:r>
      <w:r w:rsidRPr="008E03A5">
        <w:t xml:space="preserve"> </w:t>
      </w:r>
      <w:r>
        <w:rPr>
          <w:b/>
          <w:bCs/>
          <w:u w:val="single"/>
        </w:rPr>
        <w:t>m</w:t>
      </w:r>
      <w:r w:rsidRPr="00086D5D">
        <w:rPr>
          <w:b/>
          <w:bCs/>
          <w:u w:val="single"/>
        </w:rPr>
        <w:t>otivacijsko pismo</w:t>
      </w:r>
      <w:r>
        <w:rPr>
          <w:b/>
          <w:bCs/>
          <w:u w:val="single"/>
        </w:rPr>
        <w:t xml:space="preserve"> v angleškem jeziku</w:t>
      </w:r>
      <w:r>
        <w:rPr>
          <w:bCs/>
        </w:rPr>
        <w:t xml:space="preserve">. </w:t>
      </w:r>
    </w:p>
    <w:p w:rsidR="00FA4FC4" w:rsidRDefault="00FA4FC4" w:rsidP="00FA4FC4">
      <w:pPr>
        <w:pStyle w:val="NoSpacing"/>
        <w:jc w:val="both"/>
        <w:rPr>
          <w:b/>
          <w:bCs/>
          <w:u w:val="single"/>
        </w:rPr>
      </w:pPr>
    </w:p>
    <w:p w:rsidR="00C3698C" w:rsidRDefault="00C3698C" w:rsidP="00FA4FC4">
      <w:pPr>
        <w:pStyle w:val="NoSpacing"/>
        <w:jc w:val="both"/>
        <w:rPr>
          <w:b/>
          <w:bCs/>
          <w:u w:val="single"/>
        </w:rPr>
      </w:pPr>
      <w:r w:rsidRPr="00C3698C">
        <w:rPr>
          <w:b/>
          <w:bCs/>
        </w:rPr>
        <w:t xml:space="preserve">Prijave v spletnem referatu se bodo odprle </w:t>
      </w:r>
      <w:r w:rsidR="00BD1A0B">
        <w:rPr>
          <w:b/>
          <w:bCs/>
          <w:u w:val="single"/>
        </w:rPr>
        <w:t xml:space="preserve">16. novembra </w:t>
      </w:r>
      <w:r w:rsidRPr="00C3698C">
        <w:rPr>
          <w:b/>
          <w:bCs/>
          <w:u w:val="single"/>
        </w:rPr>
        <w:t>2016 ob 00:00.</w:t>
      </w:r>
      <w:r>
        <w:rPr>
          <w:b/>
          <w:bCs/>
          <w:u w:val="single"/>
        </w:rPr>
        <w:t xml:space="preserve"> </w:t>
      </w:r>
    </w:p>
    <w:p w:rsidR="00C3698C" w:rsidRDefault="00C3698C" w:rsidP="00FA4FC4">
      <w:pPr>
        <w:pStyle w:val="NoSpacing"/>
        <w:jc w:val="both"/>
        <w:rPr>
          <w:b/>
          <w:bCs/>
          <w:u w:val="single"/>
        </w:rPr>
      </w:pPr>
    </w:p>
    <w:p w:rsidR="00FA4FC4" w:rsidRDefault="00FA4FC4" w:rsidP="00FA4FC4">
      <w:pPr>
        <w:pStyle w:val="NoSpacing"/>
        <w:jc w:val="both"/>
      </w:pPr>
      <w:r>
        <w:rPr>
          <w:b/>
          <w:bCs/>
          <w:u w:val="single"/>
        </w:rPr>
        <w:t xml:space="preserve">Rok za oddajo vlog </w:t>
      </w:r>
      <w:r w:rsidRPr="008E03A5">
        <w:rPr>
          <w:b/>
          <w:bCs/>
          <w:u w:val="single"/>
        </w:rPr>
        <w:t>je</w:t>
      </w:r>
      <w:r w:rsidRPr="008E03A5">
        <w:rPr>
          <w:u w:val="single"/>
        </w:rPr>
        <w:t xml:space="preserve"> </w:t>
      </w:r>
      <w:r w:rsidRPr="008E03A5">
        <w:rPr>
          <w:b/>
          <w:bCs/>
          <w:u w:val="single"/>
        </w:rPr>
        <w:t>1</w:t>
      </w:r>
      <w:r w:rsidR="006067AF">
        <w:rPr>
          <w:b/>
          <w:bCs/>
          <w:u w:val="single"/>
        </w:rPr>
        <w:t>4</w:t>
      </w:r>
      <w:r w:rsidRPr="008E03A5">
        <w:rPr>
          <w:b/>
          <w:bCs/>
          <w:u w:val="single"/>
        </w:rPr>
        <w:t>.</w:t>
      </w:r>
      <w:r>
        <w:rPr>
          <w:b/>
          <w:bCs/>
          <w:u w:val="single"/>
        </w:rPr>
        <w:t xml:space="preserve"> december </w:t>
      </w:r>
      <w:r w:rsidR="00C3698C">
        <w:rPr>
          <w:b/>
          <w:bCs/>
          <w:u w:val="single"/>
        </w:rPr>
        <w:t>2016</w:t>
      </w:r>
      <w:r w:rsidR="00FC59CA">
        <w:rPr>
          <w:b/>
          <w:bCs/>
          <w:u w:val="single"/>
        </w:rPr>
        <w:t xml:space="preserve"> do 24:00</w:t>
      </w:r>
      <w:r w:rsidRPr="00486982">
        <w:t>.</w:t>
      </w:r>
      <w:r w:rsidRPr="00AC2D03">
        <w:rPr>
          <w:b/>
        </w:rPr>
        <w:t xml:space="preserve"> </w:t>
      </w:r>
      <w:r w:rsidRPr="00F35EC9">
        <w:rPr>
          <w:bCs/>
        </w:rPr>
        <w:t>Nepopolne prijave in prijave oddane po predpisanem roku za oddajo ne bodo obravnavane.</w:t>
      </w:r>
      <w:r>
        <w:rPr>
          <w:bCs/>
        </w:rPr>
        <w:t xml:space="preserve"> </w:t>
      </w:r>
    </w:p>
    <w:p w:rsidR="00FA4FC4" w:rsidRDefault="00FA4FC4" w:rsidP="00FA4FC4">
      <w:pPr>
        <w:pStyle w:val="NoSpacing"/>
        <w:jc w:val="both"/>
      </w:pPr>
    </w:p>
    <w:p w:rsidR="00FA4FC4" w:rsidRDefault="00FA4FC4" w:rsidP="00FA4FC4">
      <w:pPr>
        <w:pStyle w:val="NoSpacing"/>
        <w:jc w:val="both"/>
      </w:pPr>
      <w:r>
        <w:t>Prijave izbranih kandidatov bodo v skladu z merili za ocenjevanje vlog (točka 4.1.) razvrščene (od najvišje do najnižje ocenjenih) in posredovane Univerzitetni službi za mednarodno sodelovanje UL.</w:t>
      </w:r>
    </w:p>
    <w:p w:rsidR="00FA4FC4" w:rsidRDefault="00FA4FC4" w:rsidP="00FA4FC4">
      <w:pPr>
        <w:pStyle w:val="NoSpacing"/>
        <w:jc w:val="both"/>
      </w:pPr>
    </w:p>
    <w:p w:rsidR="00FA4FC4" w:rsidRDefault="00FA4FC4" w:rsidP="00FA4FC4">
      <w:pPr>
        <w:pStyle w:val="NoSpacing"/>
        <w:jc w:val="both"/>
        <w:rPr>
          <w:u w:val="single"/>
        </w:rPr>
      </w:pPr>
      <w:r>
        <w:t>Vsi izbrani študenti bodo imeli možnost zaprositi za finančno pomoč Erasmus+.</w:t>
      </w:r>
    </w:p>
    <w:p w:rsidR="00FA4FC4" w:rsidRDefault="00FA4FC4" w:rsidP="00FA4FC4">
      <w:pPr>
        <w:pStyle w:val="NoSpacing"/>
        <w:jc w:val="both"/>
      </w:pPr>
    </w:p>
    <w:p w:rsidR="00FA4FC4" w:rsidRDefault="00FA4FC4" w:rsidP="00FA4FC4">
      <w:pPr>
        <w:pStyle w:val="NoSpacing"/>
        <w:spacing w:after="200"/>
        <w:jc w:val="both"/>
        <w:rPr>
          <w:b/>
        </w:rPr>
      </w:pPr>
      <w:r>
        <w:rPr>
          <w:b/>
        </w:rPr>
        <w:t>7. OBVEŠČANJE O IZBORU</w:t>
      </w:r>
    </w:p>
    <w:p w:rsidR="00FA4FC4" w:rsidRPr="006966C1" w:rsidRDefault="00FA4FC4" w:rsidP="00FA4FC4">
      <w:pPr>
        <w:spacing w:after="0" w:line="240" w:lineRule="auto"/>
        <w:jc w:val="both"/>
      </w:pPr>
      <w:r w:rsidRPr="006966C1">
        <w:lastRenderedPageBreak/>
        <w:t xml:space="preserve">O izboru bodo študenti </w:t>
      </w:r>
      <w:r>
        <w:t>obveščeni s sklepom, poslanim v s</w:t>
      </w:r>
      <w:r w:rsidR="00ED40DC">
        <w:t>pletni referat (najkasneje do 25</w:t>
      </w:r>
      <w:r>
        <w:t xml:space="preserve">. februarja </w:t>
      </w:r>
      <w:r w:rsidRPr="006966C1">
        <w:t>201</w:t>
      </w:r>
      <w:r w:rsidR="00E45C01">
        <w:t>7</w:t>
      </w:r>
      <w:r w:rsidRPr="006966C1">
        <w:t>).</w:t>
      </w:r>
    </w:p>
    <w:p w:rsidR="00FA4FC4" w:rsidRDefault="00FA4FC4" w:rsidP="00FA4FC4">
      <w:pPr>
        <w:pStyle w:val="NoSpacing"/>
        <w:jc w:val="both"/>
      </w:pPr>
    </w:p>
    <w:p w:rsidR="00FA4FC4" w:rsidRDefault="00FA4FC4" w:rsidP="00FA4FC4">
      <w:pPr>
        <w:pStyle w:val="NoSpacing"/>
        <w:spacing w:after="200"/>
        <w:jc w:val="both"/>
        <w:rPr>
          <w:b/>
        </w:rPr>
      </w:pPr>
      <w:r>
        <w:rPr>
          <w:b/>
        </w:rPr>
        <w:t>8. UGOVOR</w:t>
      </w:r>
    </w:p>
    <w:p w:rsidR="00FA4FC4" w:rsidRPr="00AC2D03" w:rsidRDefault="00FA4FC4" w:rsidP="00FA4FC4">
      <w:pPr>
        <w:pStyle w:val="NoSpacing"/>
        <w:jc w:val="both"/>
      </w:pPr>
      <w:r w:rsidRPr="00086D5D">
        <w:t xml:space="preserve">Morebitne ugovore zoper sklepe iz prejšnje točke javnega razpisa lahko prijavitelji </w:t>
      </w:r>
      <w:r>
        <w:t>naslovijo na Komisijo za študijske zadeve in oddajo v Službi za mednarodno sodelovanje FDV</w:t>
      </w:r>
      <w:r w:rsidRPr="00086D5D">
        <w:t xml:space="preserve"> v roku 8 dni od vročitve sklepa.</w:t>
      </w:r>
      <w:r w:rsidRPr="00AC2D03">
        <w:t xml:space="preserve"> V ugovoru morajo biti v pisni obrazložitvi natančno opredeljeni razlogi, zaradi katerih je ugovor vložen. Predmet ugovora </w:t>
      </w:r>
      <w:r>
        <w:t>ne morejo biti pogoji za prijave</w:t>
      </w:r>
      <w:r w:rsidRPr="00AC2D03">
        <w:t xml:space="preserve"> </w:t>
      </w:r>
      <w:r>
        <w:t>študentov</w:t>
      </w:r>
      <w:r w:rsidRPr="00AC2D03">
        <w:t xml:space="preserve"> in postavljena merila za ocenjevanje vlog.</w:t>
      </w:r>
    </w:p>
    <w:p w:rsidR="00FA4FC4" w:rsidRDefault="00FA4FC4" w:rsidP="00FA4FC4">
      <w:pPr>
        <w:pStyle w:val="NoSpacing"/>
        <w:jc w:val="both"/>
        <w:rPr>
          <w:b/>
        </w:rPr>
      </w:pPr>
    </w:p>
    <w:p w:rsidR="00FA4FC4" w:rsidRDefault="00FA4FC4" w:rsidP="00FA4FC4">
      <w:pPr>
        <w:pStyle w:val="NoSpacing"/>
        <w:spacing w:after="200"/>
        <w:jc w:val="both"/>
        <w:rPr>
          <w:b/>
        </w:rPr>
      </w:pPr>
      <w:r>
        <w:rPr>
          <w:b/>
        </w:rPr>
        <w:t>9. RAZPISNA DOKUMENTACIJA</w:t>
      </w:r>
    </w:p>
    <w:p w:rsidR="00804215" w:rsidRDefault="00804215" w:rsidP="00804215">
      <w:pPr>
        <w:pStyle w:val="NoSpacing"/>
      </w:pPr>
      <w:r>
        <w:t xml:space="preserve">Razpisna dokumentacija je na voljo na spletnem naslovu: </w:t>
      </w:r>
    </w:p>
    <w:p w:rsidR="00804215" w:rsidRDefault="00804215" w:rsidP="00804215">
      <w:pPr>
        <w:pStyle w:val="NoSpacing"/>
        <w:numPr>
          <w:ilvl w:val="0"/>
          <w:numId w:val="3"/>
        </w:numPr>
      </w:pPr>
      <w:r>
        <w:t xml:space="preserve">CMEPIUS: </w:t>
      </w:r>
      <w:hyperlink r:id="rId10" w:history="1">
        <w:r w:rsidRPr="00FF0FA7">
          <w:rPr>
            <w:rStyle w:val="Hyperlink"/>
            <w:color w:val="5B9BD5"/>
          </w:rPr>
          <w:t>http://www.erasmusplus.si/razpis/razpis-2017/</w:t>
        </w:r>
      </w:hyperlink>
      <w:r>
        <w:t xml:space="preserve"> </w:t>
      </w:r>
    </w:p>
    <w:p w:rsidR="00804215" w:rsidRPr="00804215" w:rsidRDefault="00804215" w:rsidP="00804215">
      <w:pPr>
        <w:pStyle w:val="NoSpacing"/>
        <w:numPr>
          <w:ilvl w:val="0"/>
          <w:numId w:val="3"/>
        </w:numPr>
      </w:pPr>
      <w:r w:rsidRPr="002D4704">
        <w:t>UL</w:t>
      </w:r>
      <w:r>
        <w:t xml:space="preserve">: </w:t>
      </w:r>
      <w:hyperlink r:id="rId11" w:history="1">
        <w:r w:rsidRPr="00325620">
          <w:rPr>
            <w:rStyle w:val="Hyperlink"/>
            <w:color w:val="365F91"/>
          </w:rPr>
          <w:t>http://www.uni-lj.si/aktualno/razpisi/</w:t>
        </w:r>
      </w:hyperlink>
    </w:p>
    <w:p w:rsidR="00ED40DC" w:rsidRDefault="00ED40DC" w:rsidP="00804215">
      <w:pPr>
        <w:pStyle w:val="NoSpacing"/>
      </w:pPr>
    </w:p>
    <w:p w:rsidR="00FA4FC4" w:rsidRDefault="00FA4FC4" w:rsidP="00FA4FC4">
      <w:pPr>
        <w:pStyle w:val="NoSpacing"/>
        <w:spacing w:after="200"/>
        <w:jc w:val="both"/>
        <w:rPr>
          <w:b/>
        </w:rPr>
      </w:pPr>
      <w:r>
        <w:rPr>
          <w:b/>
        </w:rPr>
        <w:t>10. DODATNE INFORMACIJE IN OBVEŠČANJE</w:t>
      </w:r>
    </w:p>
    <w:p w:rsidR="00FA4FC4" w:rsidRPr="00C5447D" w:rsidRDefault="00FA4FC4" w:rsidP="00FA4FC4">
      <w:pPr>
        <w:pStyle w:val="NoSpacing"/>
        <w:jc w:val="both"/>
      </w:pPr>
      <w:r w:rsidRPr="00EF3964">
        <w:rPr>
          <w:b/>
          <w:bCs/>
        </w:rPr>
        <w:t>Kontakt:</w:t>
      </w:r>
      <w:r w:rsidRPr="00E8763F">
        <w:rPr>
          <w:b/>
          <w:bCs/>
        </w:rPr>
        <w:t xml:space="preserve"> </w:t>
      </w:r>
      <w:r w:rsidRPr="00EF3964">
        <w:rPr>
          <w:bCs/>
        </w:rPr>
        <w:t>Služba za mednarodno sodelovanje FDV:</w:t>
      </w:r>
      <w:r w:rsidRPr="00EF3964">
        <w:rPr>
          <w:color w:val="1F497D"/>
        </w:rPr>
        <w:t xml:space="preserve"> </w:t>
      </w:r>
      <w:r w:rsidRPr="002E6FD9">
        <w:t>Kira Cerjak, e-naslov:</w:t>
      </w:r>
      <w:r>
        <w:rPr>
          <w:b/>
          <w:color w:val="1F497D"/>
        </w:rPr>
        <w:t xml:space="preserve"> </w:t>
      </w:r>
      <w:hyperlink r:id="rId12" w:history="1">
        <w:r w:rsidRPr="00E8763F">
          <w:rPr>
            <w:rStyle w:val="Hyperlink"/>
            <w:color w:val="4F81BD"/>
          </w:rPr>
          <w:t>int.office@fdv.uni-lj.si</w:t>
        </w:r>
      </w:hyperlink>
      <w:r>
        <w:rPr>
          <w:rStyle w:val="Hyperlink"/>
          <w:color w:val="4F81BD"/>
        </w:rPr>
        <w:t xml:space="preserve">; </w:t>
      </w:r>
      <w:r w:rsidRPr="00C5447D">
        <w:t>tel.: 01 5805 279</w:t>
      </w:r>
      <w:r>
        <w:t>.</w:t>
      </w:r>
    </w:p>
    <w:p w:rsidR="00FA4FC4" w:rsidRDefault="00FA4FC4" w:rsidP="00FA4FC4">
      <w:pPr>
        <w:pStyle w:val="NoSpacing"/>
        <w:jc w:val="both"/>
        <w:rPr>
          <w:b/>
          <w:color w:val="1F497D"/>
        </w:rPr>
      </w:pPr>
    </w:p>
    <w:p w:rsidR="00FA4FC4" w:rsidRDefault="00FA4FC4" w:rsidP="00FA4FC4">
      <w:pPr>
        <w:pStyle w:val="NoSpacing"/>
        <w:jc w:val="both"/>
      </w:pPr>
      <w:r>
        <w:rPr>
          <w:b/>
          <w:bCs/>
        </w:rPr>
        <w:t>Informacije o štipendiranju</w:t>
      </w:r>
      <w:r w:rsidRPr="006565E1">
        <w:rPr>
          <w:b/>
          <w:bCs/>
        </w:rPr>
        <w:t>:</w:t>
      </w:r>
      <w:r w:rsidRPr="0038206B">
        <w:t xml:space="preserve"> Univerzitetna Služba za mednarodno sodelovanje: Bibi Ovaska Presetnik </w:t>
      </w:r>
    </w:p>
    <w:p w:rsidR="00FA4FC4" w:rsidRPr="0038206B" w:rsidRDefault="00FA4FC4" w:rsidP="00FA4FC4">
      <w:pPr>
        <w:pStyle w:val="NoSpacing"/>
        <w:jc w:val="both"/>
      </w:pPr>
      <w:r w:rsidRPr="0038206B">
        <w:t xml:space="preserve">e-naslov: </w:t>
      </w:r>
      <w:hyperlink r:id="rId13" w:history="1">
        <w:r w:rsidRPr="0038206B">
          <w:rPr>
            <w:rStyle w:val="Hyperlink"/>
            <w:color w:val="4F81BD"/>
          </w:rPr>
          <w:t>student.office@uni-lj.si</w:t>
        </w:r>
      </w:hyperlink>
      <w:r>
        <w:rPr>
          <w:b/>
          <w:color w:val="4F81BD"/>
        </w:rPr>
        <w:t>,</w:t>
      </w:r>
      <w:r w:rsidRPr="0038206B">
        <w:t>tel: 01 2418</w:t>
      </w:r>
      <w:r>
        <w:t xml:space="preserve"> </w:t>
      </w:r>
      <w:r w:rsidRPr="0038206B">
        <w:t>594</w:t>
      </w:r>
    </w:p>
    <w:p w:rsidR="00FA4FC4" w:rsidRDefault="00FA4FC4" w:rsidP="00FA4FC4">
      <w:pPr>
        <w:pStyle w:val="NoSpacing"/>
        <w:jc w:val="both"/>
        <w:rPr>
          <w:b/>
          <w:color w:val="1F497D"/>
        </w:rPr>
      </w:pPr>
    </w:p>
    <w:p w:rsidR="00FA4FC4" w:rsidRPr="00B8530F" w:rsidRDefault="00FA4FC4" w:rsidP="00FA4FC4">
      <w:pPr>
        <w:pStyle w:val="NoSpacing"/>
        <w:jc w:val="both"/>
        <w:rPr>
          <w:b/>
        </w:rPr>
      </w:pPr>
    </w:p>
    <w:p w:rsidR="00FA4FC4" w:rsidRPr="00B8530F" w:rsidRDefault="00FA4FC4" w:rsidP="00FA4FC4">
      <w:pPr>
        <w:pStyle w:val="NoSpacing"/>
        <w:jc w:val="both"/>
        <w:rPr>
          <w:b/>
        </w:rPr>
      </w:pPr>
      <w:r w:rsidRPr="00486982">
        <w:rPr>
          <w:b/>
        </w:rPr>
        <w:t>Ljubljan</w:t>
      </w:r>
      <w:r w:rsidR="00F034E9">
        <w:rPr>
          <w:b/>
        </w:rPr>
        <w:t>a, dne 9</w:t>
      </w:r>
      <w:r w:rsidRPr="00486982">
        <w:rPr>
          <w:b/>
        </w:rPr>
        <w:t>.</w:t>
      </w:r>
      <w:r>
        <w:rPr>
          <w:b/>
        </w:rPr>
        <w:t xml:space="preserve"> novembra </w:t>
      </w:r>
      <w:r w:rsidRPr="00486982">
        <w:rPr>
          <w:b/>
        </w:rPr>
        <w:t>201</w:t>
      </w:r>
      <w:r w:rsidR="000845FC">
        <w:rPr>
          <w:b/>
        </w:rPr>
        <w:t>7</w:t>
      </w:r>
    </w:p>
    <w:p w:rsidR="00FA4FC4" w:rsidRDefault="00FA4FC4" w:rsidP="00FA4FC4">
      <w:pPr>
        <w:pStyle w:val="NoSpacing"/>
      </w:pPr>
    </w:p>
    <w:p w:rsidR="00FA4FC4" w:rsidRDefault="00FA4FC4" w:rsidP="00FA4FC4">
      <w:pPr>
        <w:pStyle w:val="NoSpacing"/>
      </w:pPr>
    </w:p>
    <w:p w:rsidR="00186481" w:rsidRDefault="00186481"/>
    <w:sectPr w:rsidR="00186481" w:rsidSect="00E465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4A" w:rsidRDefault="006B754A" w:rsidP="00FA4FC4">
      <w:pPr>
        <w:spacing w:after="0" w:line="240" w:lineRule="auto"/>
      </w:pPr>
      <w:r>
        <w:separator/>
      </w:r>
    </w:p>
  </w:endnote>
  <w:endnote w:type="continuationSeparator" w:id="0">
    <w:p w:rsidR="006B754A" w:rsidRDefault="006B754A" w:rsidP="00FA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4A" w:rsidRDefault="006B754A" w:rsidP="00FA4FC4">
      <w:pPr>
        <w:spacing w:after="0" w:line="240" w:lineRule="auto"/>
      </w:pPr>
      <w:r>
        <w:separator/>
      </w:r>
    </w:p>
  </w:footnote>
  <w:footnote w:type="continuationSeparator" w:id="0">
    <w:p w:rsidR="006B754A" w:rsidRDefault="006B754A" w:rsidP="00FA4FC4">
      <w:pPr>
        <w:spacing w:after="0" w:line="240" w:lineRule="auto"/>
      </w:pPr>
      <w:r>
        <w:continuationSeparator/>
      </w:r>
    </w:p>
  </w:footnote>
  <w:footnote w:id="1">
    <w:p w:rsidR="00FA4FC4" w:rsidRPr="00FA4FC4" w:rsidRDefault="00FA4FC4" w:rsidP="00E1682F">
      <w:pPr>
        <w:pStyle w:val="FootnoteText"/>
        <w:jc w:val="both"/>
        <w:rPr>
          <w:lang w:val="en-GB"/>
        </w:rPr>
      </w:pPr>
      <w:r w:rsidRPr="00BF450A">
        <w:rPr>
          <w:rStyle w:val="FootnoteReference"/>
          <w:color w:val="FF0000"/>
        </w:rPr>
        <w:footnoteRef/>
      </w:r>
      <w:r w:rsidRPr="00BF450A">
        <w:rPr>
          <w:color w:val="FF0000"/>
        </w:rPr>
        <w:t xml:space="preserve"> </w:t>
      </w:r>
      <w:r w:rsidRPr="00FA4FC4">
        <w:rPr>
          <w:b/>
        </w:rPr>
        <w:t>OPOZORILO:</w:t>
      </w:r>
      <w:r>
        <w:t xml:space="preserve"> </w:t>
      </w:r>
      <w:r w:rsidR="00E1682F">
        <w:t>O</w:t>
      </w:r>
      <w:r>
        <w:t xml:space="preserve">pozarjamo </w:t>
      </w:r>
      <w:r w:rsidR="00E1682F">
        <w:t xml:space="preserve">vse </w:t>
      </w:r>
      <w:r>
        <w:rPr>
          <w:bCs/>
        </w:rPr>
        <w:t>študente</w:t>
      </w:r>
      <w:r w:rsidR="00E1682F">
        <w:rPr>
          <w:bCs/>
        </w:rPr>
        <w:t xml:space="preserve">, </w:t>
      </w:r>
      <w:r>
        <w:rPr>
          <w:bCs/>
        </w:rPr>
        <w:t xml:space="preserve">da se natančno pozanimajo o svoji potencialni destinaciji izmenjave, saj se </w:t>
      </w:r>
      <w:r w:rsidR="00E1682F">
        <w:rPr>
          <w:bCs/>
        </w:rPr>
        <w:t>1. semester na nekaterih univerzah v tujini začne že avgusta ali septembra</w:t>
      </w:r>
      <w:r w:rsidR="00444352">
        <w:rPr>
          <w:bCs/>
        </w:rPr>
        <w:t>, kar je za nekatere lahko pred vpisom v višji letnik. Pozorni naj bodo predvsem študenti</w:t>
      </w:r>
      <w:r w:rsidR="00E1682F">
        <w:rPr>
          <w:bCs/>
        </w:rPr>
        <w:t xml:space="preserve">, </w:t>
      </w:r>
      <w:r w:rsidR="00444352">
        <w:rPr>
          <w:bCs/>
        </w:rPr>
        <w:t xml:space="preserve">ki </w:t>
      </w:r>
      <w:r w:rsidR="00E1682F">
        <w:rPr>
          <w:bCs/>
        </w:rPr>
        <w:t>nameravajo na izmenjavo na 2. stopnji študija,</w:t>
      </w:r>
      <w:r w:rsidR="00444352">
        <w:rPr>
          <w:bCs/>
        </w:rPr>
        <w:t xml:space="preserve"> saj vpisi na 2. stopnjo potekajo v septembru. V primeru, da študent pred izmenjavo ne bo imel zagotovljenega statusa študenta za študijsko leto 2017/18, na izmenjavo v 1. semestru ne bo mogel oditi.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E6D"/>
    <w:multiLevelType w:val="hybridMultilevel"/>
    <w:tmpl w:val="0F7AF728"/>
    <w:lvl w:ilvl="0" w:tplc="F3604590">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E6D1BEC"/>
    <w:multiLevelType w:val="hybridMultilevel"/>
    <w:tmpl w:val="8F10BDE6"/>
    <w:lvl w:ilvl="0" w:tplc="A748FF44">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614615D2"/>
    <w:multiLevelType w:val="hybridMultilevel"/>
    <w:tmpl w:val="9908606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67CF3E47"/>
    <w:multiLevelType w:val="hybridMultilevel"/>
    <w:tmpl w:val="EC286EAC"/>
    <w:lvl w:ilvl="0" w:tplc="A9DE4B9A">
      <w:numFmt w:val="bullet"/>
      <w:lvlText w:val="-"/>
      <w:lvlJc w:val="left"/>
      <w:pPr>
        <w:ind w:left="720" w:hanging="360"/>
      </w:pPr>
      <w:rPr>
        <w:rFonts w:ascii="Calibri" w:eastAsia="Calibri" w:hAnsi="Calibri"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763469A9"/>
    <w:multiLevelType w:val="hybridMultilevel"/>
    <w:tmpl w:val="AE325EEC"/>
    <w:lvl w:ilvl="0" w:tplc="A9DE4B9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C4"/>
    <w:rsid w:val="000845FC"/>
    <w:rsid w:val="00110977"/>
    <w:rsid w:val="00186481"/>
    <w:rsid w:val="00444352"/>
    <w:rsid w:val="0047306C"/>
    <w:rsid w:val="0051693C"/>
    <w:rsid w:val="00566964"/>
    <w:rsid w:val="006067AF"/>
    <w:rsid w:val="006B754A"/>
    <w:rsid w:val="006D4EFD"/>
    <w:rsid w:val="00804215"/>
    <w:rsid w:val="009A65BD"/>
    <w:rsid w:val="00A0500E"/>
    <w:rsid w:val="00BD1A0B"/>
    <w:rsid w:val="00BF450A"/>
    <w:rsid w:val="00C3698C"/>
    <w:rsid w:val="00DB6B56"/>
    <w:rsid w:val="00E1682F"/>
    <w:rsid w:val="00E45C01"/>
    <w:rsid w:val="00ED40DC"/>
    <w:rsid w:val="00EF5FD1"/>
    <w:rsid w:val="00F034E9"/>
    <w:rsid w:val="00FA4FC4"/>
    <w:rsid w:val="00FC5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AF2DA-B25E-4471-8DD3-42091B00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C4"/>
    <w:pPr>
      <w:spacing w:after="200" w:line="276" w:lineRule="auto"/>
    </w:pPr>
    <w:rPr>
      <w:rFonts w:ascii="Calibri" w:eastAsia="Calibri" w:hAnsi="Calibri" w:cs="Times New Roman"/>
      <w:lang w:val="sl-SI"/>
    </w:rPr>
  </w:style>
  <w:style w:type="paragraph" w:styleId="Heading4">
    <w:name w:val="heading 4"/>
    <w:basedOn w:val="Normal"/>
    <w:link w:val="Heading4Char"/>
    <w:semiHidden/>
    <w:unhideWhenUsed/>
    <w:qFormat/>
    <w:rsid w:val="00FA4FC4"/>
    <w:pPr>
      <w:spacing w:before="100" w:beforeAutospacing="1" w:after="100" w:afterAutospacing="1" w:line="240" w:lineRule="auto"/>
      <w:outlineLvl w:val="3"/>
    </w:pPr>
    <w:rPr>
      <w:rFonts w:ascii="Times New Roman" w:eastAsia="Times New Roman" w:hAnsi="Times New Roman"/>
      <w:b/>
      <w:bCs/>
      <w:color w:val="000000"/>
      <w:sz w:val="26"/>
      <w:szCs w:val="26"/>
      <w:lang w:val="x-none"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FA4FC4"/>
    <w:rPr>
      <w:rFonts w:ascii="Times New Roman" w:eastAsia="Times New Roman" w:hAnsi="Times New Roman" w:cs="Times New Roman"/>
      <w:b/>
      <w:bCs/>
      <w:color w:val="000000"/>
      <w:sz w:val="26"/>
      <w:szCs w:val="26"/>
      <w:lang w:val="x-none" w:eastAsia="sl-SI"/>
    </w:rPr>
  </w:style>
  <w:style w:type="character" w:styleId="Hyperlink">
    <w:name w:val="Hyperlink"/>
    <w:unhideWhenUsed/>
    <w:rsid w:val="00FA4FC4"/>
    <w:rPr>
      <w:color w:val="CC0000"/>
      <w:u w:val="single"/>
    </w:rPr>
  </w:style>
  <w:style w:type="paragraph" w:styleId="NoSpacing">
    <w:name w:val="No Spacing"/>
    <w:uiPriority w:val="1"/>
    <w:qFormat/>
    <w:rsid w:val="00FA4FC4"/>
    <w:pPr>
      <w:spacing w:after="0" w:line="240" w:lineRule="auto"/>
    </w:pPr>
    <w:rPr>
      <w:rFonts w:ascii="Calibri" w:eastAsia="Calibri" w:hAnsi="Calibri" w:cs="Times New Roman"/>
      <w:lang w:val="sl-SI"/>
    </w:rPr>
  </w:style>
  <w:style w:type="paragraph" w:styleId="NormalWeb">
    <w:name w:val="Normal (Web)"/>
    <w:basedOn w:val="Normal"/>
    <w:uiPriority w:val="99"/>
    <w:unhideWhenUsed/>
    <w:rsid w:val="00FA4FC4"/>
    <w:pPr>
      <w:spacing w:before="100" w:beforeAutospacing="1" w:after="100" w:afterAutospacing="1" w:line="240" w:lineRule="auto"/>
    </w:pPr>
    <w:rPr>
      <w:rFonts w:ascii="Times New Roman" w:eastAsia="Times New Roman" w:hAnsi="Times New Roman"/>
      <w:sz w:val="24"/>
      <w:szCs w:val="24"/>
      <w:lang w:eastAsia="sl-SI"/>
    </w:rPr>
  </w:style>
  <w:style w:type="paragraph" w:styleId="FootnoteText">
    <w:name w:val="footnote text"/>
    <w:basedOn w:val="Normal"/>
    <w:link w:val="FootnoteTextChar"/>
    <w:uiPriority w:val="99"/>
    <w:semiHidden/>
    <w:unhideWhenUsed/>
    <w:rsid w:val="00FA4F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C4"/>
    <w:rPr>
      <w:rFonts w:ascii="Calibri" w:eastAsia="Calibri" w:hAnsi="Calibri" w:cs="Times New Roman"/>
      <w:sz w:val="20"/>
      <w:szCs w:val="20"/>
      <w:lang w:val="sl-SI"/>
    </w:rPr>
  </w:style>
  <w:style w:type="character" w:styleId="FootnoteReference">
    <w:name w:val="footnote reference"/>
    <w:basedOn w:val="DefaultParagraphFont"/>
    <w:uiPriority w:val="99"/>
    <w:semiHidden/>
    <w:unhideWhenUsed/>
    <w:rsid w:val="00FA4FC4"/>
    <w:rPr>
      <w:vertAlign w:val="superscript"/>
    </w:rPr>
  </w:style>
  <w:style w:type="character" w:styleId="FollowedHyperlink">
    <w:name w:val="FollowedHyperlink"/>
    <w:basedOn w:val="DefaultParagraphFont"/>
    <w:uiPriority w:val="99"/>
    <w:semiHidden/>
    <w:unhideWhenUsed/>
    <w:rsid w:val="00ED4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udent.office@uni-lj.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office@fdv.uni-lj.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lj.si/aktualno/razpi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asmusplus.si/razpis/razpis-201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A87C-5777-4B53-B469-0A78ED7E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Cerjak, Kira</dc:creator>
  <cp:keywords/>
  <dc:description/>
  <cp:lastModifiedBy>Kolenbrand, Maša</cp:lastModifiedBy>
  <cp:revision>2</cp:revision>
  <dcterms:created xsi:type="dcterms:W3CDTF">2016-11-09T16:10:00Z</dcterms:created>
  <dcterms:modified xsi:type="dcterms:W3CDTF">2016-11-09T16:10:00Z</dcterms:modified>
</cp:coreProperties>
</file>