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A3D04" w:rsidRPr="008A3D04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672023">
        <w:rPr>
          <w:noProof/>
          <w:sz w:val="17"/>
          <w:szCs w:val="17"/>
        </w:rPr>
        <w:drawing>
          <wp:anchor distT="0" distB="0" distL="114300" distR="114300" simplePos="0" relativeHeight="251659264" behindDoc="1" locked="1" layoutInCell="1" allowOverlap="1" wp14:anchorId="677A529B" wp14:editId="5ABFF9F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62625" cy="2912745"/>
            <wp:effectExtent l="0" t="0" r="9525" b="1905"/>
            <wp:wrapNone/>
            <wp:docPr id="2" name="Slika 2" descr="Glava-U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ava-Upra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1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D04" w:rsidRPr="008A3D04">
        <w:rPr>
          <w:rFonts w:asciiTheme="minorHAnsi" w:hAnsiTheme="minorHAnsi"/>
          <w:color w:val="000000"/>
          <w:sz w:val="22"/>
          <w:szCs w:val="22"/>
        </w:rPr>
        <w:t xml:space="preserve">Spoštovane študentke in študenti,  ki se prijavljate na razpis </w:t>
      </w:r>
      <w:proofErr w:type="spellStart"/>
      <w:r w:rsidR="008A3D04" w:rsidRPr="008A3D04">
        <w:rPr>
          <w:rFonts w:asciiTheme="minorHAnsi" w:hAnsiTheme="minorHAnsi"/>
          <w:color w:val="000000"/>
          <w:sz w:val="22"/>
          <w:szCs w:val="22"/>
        </w:rPr>
        <w:t>Erasmus</w:t>
      </w:r>
      <w:proofErr w:type="spellEnd"/>
      <w:r w:rsidR="008A3D04" w:rsidRPr="008A3D04">
        <w:rPr>
          <w:rFonts w:asciiTheme="minorHAnsi" w:hAnsiTheme="minorHAnsi"/>
          <w:color w:val="000000"/>
          <w:sz w:val="22"/>
          <w:szCs w:val="22"/>
        </w:rPr>
        <w:t>+ ter bilateralne izmenjave v študijskem letu 2016/17,</w:t>
      </w: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Naj se vam najprej predstavim. Sem prodekan za mednarodno dejavnost na Fakulteti za družbene vede in skupaj s sodelavkami in sodelavci sem med drugim zadolžen tudi za odličnost pri poteku izmenjav na naši Fakulteti.</w:t>
      </w: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 xml:space="preserve">Na fakulteti izmenjave in mobilnost študentov kot tudi profesorjev jemljemo zelo resno. Naš cilj je, da študenti z opravljanjem dela svojih študijskih obveznosti na univerzah v Evropi in po svetu pridobijo konkretno dodano vrednost k študiju, ki pomembno prispeva k splošni kvaliteti študija kot tudi njihovem prihodnjem kariernem razvoju. </w:t>
      </w: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Kot že veste, se lahko prijavite na: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za </w:t>
      </w:r>
      <w:hyperlink r:id="rId6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 xml:space="preserve">mobilnost študentov z namenom študija v okviru programa </w:t>
        </w:r>
        <w:proofErr w:type="spellStart"/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Erasmus</w:t>
        </w:r>
        <w:proofErr w:type="spellEnd"/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+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;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za </w:t>
      </w:r>
      <w:hyperlink r:id="rId7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 xml:space="preserve">mobilnost študentov z namenom praktičnega usposabljanja v okviru programa </w:t>
        </w:r>
        <w:proofErr w:type="spellStart"/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Erasmus</w:t>
        </w:r>
        <w:proofErr w:type="spellEnd"/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+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;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</w:t>
      </w:r>
      <w:hyperlink r:id="rId8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študentskih izmenjav v okviru bilateralnih pogodb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.</w:t>
      </w:r>
    </w:p>
    <w:p w:rsidR="008A3D04" w:rsidRPr="008A3D04" w:rsidRDefault="008A3D04" w:rsidP="008A3D0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 xml:space="preserve">Če bi se želeli prijaviti na katerega izmed razpisov, morate v spletnem referatu oddati: </w:t>
      </w:r>
    </w:p>
    <w:p w:rsidR="008A3D04" w:rsidRPr="008A3D04" w:rsidRDefault="008A3D04" w:rsidP="008A3D04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sz w:val="22"/>
          <w:szCs w:val="22"/>
        </w:rPr>
        <w:t xml:space="preserve">prijavnico in </w:t>
      </w:r>
    </w:p>
    <w:p w:rsidR="008A3D04" w:rsidRDefault="008A3D04" w:rsidP="008A3D04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motivacijsko pismo.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ind w:left="71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b/>
          <w:bCs/>
          <w:color w:val="000000"/>
          <w:sz w:val="22"/>
          <w:szCs w:val="22"/>
        </w:rPr>
        <w:t xml:space="preserve">Prijave je treba oddati do vključno petka, 11. decembra 2015. 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Prijave so zelo pomemben del vašega interesa za študij v tujini. Predvsem bomo pozorni na motivacijsko pismo, ki mora nedvoumno pokazati, da ste se na določeno visokošolsko inštitucijo prijavili z jasnim namenom, cilji in pričakovanji, ter seveda prepričanjem, da lahko zadane obveznosti odlično izpolnite. Vse to seveda v okviru danih možnosti; kljub velikemu številu možnosti izmenjav fakulteta žal nima takšnega nabora možnosti, kot bi si ga sama želela. Zato je nujno, da njeni odposlanci – to pa ste vsi vi, ki greste na izmenjavo – pustijo tak vtis, da bodo naši študenti zaželeni vsepovsod. Zato bomo pri presoji vaših prijav zelo pozorni na naslednje elemente, ki pričajo o vaši visoki motiviranosti, in ki jih lahko formuliramo v naslednja vprašanja: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i/>
          <w:iCs/>
          <w:sz w:val="22"/>
          <w:szCs w:val="22"/>
        </w:rPr>
        <w:t>Ste si, preden ste se prijavili, podrobno prebrali razpis?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i/>
          <w:iCs/>
          <w:color w:val="000000"/>
          <w:sz w:val="22"/>
          <w:szCs w:val="22"/>
        </w:rPr>
        <w:t xml:space="preserve">Ste se podrobno seznanili z državo, kamor bi želeli, z univerzo, kjer bi želeli študirati, s študijskim programom, ki bi ga želeli obiskovati? 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i/>
          <w:iCs/>
          <w:color w:val="000000"/>
          <w:sz w:val="22"/>
          <w:szCs w:val="22"/>
        </w:rPr>
        <w:t>Ste dobro razmislili, kako lahko izmenjava pozitivno vpliva na vašo akademsko pot?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lastRenderedPageBreak/>
        <w:t xml:space="preserve">Kot veste, za vas organiziramo tudi Informativni dan za dodatne informacije o omenjenih razpisih, ki bo v ponedeljek, 30. novembra, ob 14h v predavalnici 1. Namen informativnega dneva je predvsem seznanitev z določenimi podrobnostmi, na katere kaže biti pozoren ter odgovoriti na morebitna vprašanja, ki sem vam zastavljajo ob prijavi. </w:t>
      </w:r>
      <w:r w:rsidRPr="008A3D04">
        <w:rPr>
          <w:rFonts w:asciiTheme="minorHAnsi" w:hAnsiTheme="minorHAnsi"/>
          <w:b/>
          <w:bCs/>
          <w:color w:val="000000"/>
          <w:sz w:val="22"/>
          <w:szCs w:val="22"/>
        </w:rPr>
        <w:t xml:space="preserve">Zato močno računam, da se boste informativnega dneva udeležili ter hkrati še enkrat toplo priporočam, da si že pred informativnim dnevom odgovorite na zgoraj zastavljena vprašanja. </w:t>
      </w:r>
      <w:r w:rsidRPr="008A3D04">
        <w:rPr>
          <w:rFonts w:asciiTheme="minorHAnsi" w:hAnsiTheme="minorHAnsi"/>
          <w:color w:val="000000"/>
          <w:sz w:val="22"/>
          <w:szCs w:val="22"/>
        </w:rPr>
        <w:t>Tako bo tudi vaša prijava kvalitetna in predvsem resnično samostojna, odlična – prav takšna, kakršno si želimo mi in seveda skrbniki, ki bodo vse prijave pregledali.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Veselim se že srečanja z vami na, verjamem, dinamičnem, z motivacijo nabitem sestanku.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Prijazen pozdrav,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Prof. dr. Zlatko Šabič</w:t>
      </w:r>
    </w:p>
    <w:p w:rsidR="00FE4B60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 xml:space="preserve">Prodekan za mednarodno dejavnost </w:t>
      </w:r>
    </w:p>
    <w:sectPr w:rsidR="00FE4B60" w:rsidRPr="008A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273B"/>
    <w:multiLevelType w:val="multilevel"/>
    <w:tmpl w:val="6C2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A1771"/>
    <w:multiLevelType w:val="multilevel"/>
    <w:tmpl w:val="F3A0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8F0E10"/>
    <w:multiLevelType w:val="multilevel"/>
    <w:tmpl w:val="47AE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04"/>
    <w:rsid w:val="0055451E"/>
    <w:rsid w:val="008A3D04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360AC-3136-4FCE-824E-FAA2C2F9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D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D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v.uni-lj.si/studij/studij-v-tujini/obvestila/razpis-studentskih-izmenjav-v-okviru-bilateralnih-pogodb-2016-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dv.uni-lj.si/studij/studij-v-tujini/obvestila/mobilnost-studentov-z-namenom-prakticnega-usposabljanja-v-okviru-programa-erasmus-2016-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dv.uni-lj.si/studij/studij-v-tujini/obvestila/mobilnost-studentov-z-namenom-studija-v-okviru-programa-erasmus-2016-201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Cerjak, Kira</dc:creator>
  <cp:keywords/>
  <dc:description/>
  <cp:lastModifiedBy>Cerjak, Kira</cp:lastModifiedBy>
  <cp:revision>2</cp:revision>
  <dcterms:created xsi:type="dcterms:W3CDTF">2015-11-23T13:28:00Z</dcterms:created>
  <dcterms:modified xsi:type="dcterms:W3CDTF">2015-11-23T13:49:00Z</dcterms:modified>
</cp:coreProperties>
</file>